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64" w:rsidRDefault="00BC6564" w:rsidP="00BC65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6564" w:rsidRDefault="00BC6564" w:rsidP="00BC6564">
      <w:pPr>
        <w:widowControl w:val="0"/>
        <w:autoSpaceDE w:val="0"/>
        <w:autoSpaceDN w:val="0"/>
        <w:adjustRightInd w:val="0"/>
      </w:pPr>
      <w:r>
        <w:t xml:space="preserve">AUTHORITY:  Implementing the Civil Administrative Code of Illinois [20 ILCS 5] and authorized by Sections 55.10 through 55.12 and </w:t>
      </w:r>
      <w:r w:rsidR="004F5D84">
        <w:t xml:space="preserve">Section 2005-40 of the Department of Nuclear Safety Law of </w:t>
      </w:r>
      <w:r>
        <w:t>the Civil Administrative Code of Illinois [20 ILCS 2310/55.10 through 55.12, and 20 ILCS 2005/</w:t>
      </w:r>
      <w:r w:rsidR="004F5D84">
        <w:t>2005-40</w:t>
      </w:r>
      <w:r>
        <w:t xml:space="preserve">]. </w:t>
      </w:r>
    </w:p>
    <w:sectPr w:rsidR="00BC6564" w:rsidSect="00BC65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6564"/>
    <w:rsid w:val="00343ACE"/>
    <w:rsid w:val="004F5D84"/>
    <w:rsid w:val="005C3366"/>
    <w:rsid w:val="00BC6564"/>
    <w:rsid w:val="00C1660A"/>
    <w:rsid w:val="00F1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Civil Administrative Code of Illinois [20 ILCS 5] and authorized by Sections 55</vt:lpstr>
    </vt:vector>
  </TitlesOfParts>
  <Company>State Of Illinois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Civil Administrative Code of Illinois [20 ILCS 5] and authorized by Sections 55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