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7558" w14:textId="77777777" w:rsidR="00E272E8" w:rsidRDefault="00E272E8" w:rsidP="00E272E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A6D9154" w14:textId="7A3B0297" w:rsidR="00E272E8" w:rsidRDefault="00E272E8" w:rsidP="00E272E8">
      <w:pPr>
        <w:widowControl w:val="0"/>
        <w:autoSpaceDE w:val="0"/>
        <w:autoSpaceDN w:val="0"/>
        <w:adjustRightInd w:val="0"/>
      </w:pPr>
    </w:p>
    <w:p w14:paraId="686D0D9E" w14:textId="77777777" w:rsidR="00E272E8" w:rsidRDefault="00E272E8" w:rsidP="00E272E8">
      <w:pPr>
        <w:widowControl w:val="0"/>
        <w:autoSpaceDE w:val="0"/>
        <w:autoSpaceDN w:val="0"/>
        <w:adjustRightInd w:val="0"/>
      </w:pPr>
      <w:r>
        <w:t>Section</w:t>
      </w:r>
    </w:p>
    <w:p w14:paraId="3AB058E4" w14:textId="3D637C94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351.10</w:t>
      </w:r>
      <w:r>
        <w:tab/>
        <w:t xml:space="preserve">Purpose </w:t>
      </w:r>
    </w:p>
    <w:p w14:paraId="1A4EEB49" w14:textId="2CAF1794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351.20</w:t>
      </w:r>
      <w:r>
        <w:tab/>
        <w:t xml:space="preserve">Scope </w:t>
      </w:r>
    </w:p>
    <w:p w14:paraId="60A51BCB" w14:textId="54284C20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351.25</w:t>
      </w:r>
      <w:r>
        <w:tab/>
        <w:t xml:space="preserve">Incorporations by Reference </w:t>
      </w:r>
    </w:p>
    <w:p w14:paraId="39283781" w14:textId="28FD4CC8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351.30</w:t>
      </w:r>
      <w:r>
        <w:tab/>
        <w:t xml:space="preserve">Definitions </w:t>
      </w:r>
    </w:p>
    <w:p w14:paraId="56E613E6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539635B2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SPECIFIC LICENSING REQUIREMENTS</w:t>
      </w:r>
    </w:p>
    <w:p w14:paraId="4496D105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68DD811C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4AEF647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351.110</w:t>
      </w:r>
      <w:r>
        <w:tab/>
        <w:t xml:space="preserve">Application for a Specific License </w:t>
      </w:r>
    </w:p>
    <w:p w14:paraId="172AB2E0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351.130</w:t>
      </w:r>
      <w:r>
        <w:tab/>
        <w:t xml:space="preserve">Specific License for Well Logging </w:t>
      </w:r>
    </w:p>
    <w:p w14:paraId="5C1CEDE0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351.150</w:t>
      </w:r>
      <w:r>
        <w:tab/>
        <w:t>Agreement with Well Owner or Operator</w:t>
      </w:r>
    </w:p>
    <w:p w14:paraId="5CDE948C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61F5A775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EQUIPMENT</w:t>
      </w:r>
    </w:p>
    <w:p w14:paraId="28262339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5A2214E0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887C70A" w14:textId="28B0111E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351.310</w:t>
      </w:r>
      <w:r>
        <w:tab/>
        <w:t>Labels, Security</w:t>
      </w:r>
      <w:r w:rsidR="00C2030A">
        <w:t>,</w:t>
      </w:r>
      <w:r>
        <w:t xml:space="preserve"> and Transportation Precautions</w:t>
      </w:r>
    </w:p>
    <w:p w14:paraId="3BEBB987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351.330</w:t>
      </w:r>
      <w:r>
        <w:tab/>
        <w:t>Radiation Detection Instruments</w:t>
      </w:r>
    </w:p>
    <w:p w14:paraId="5D394349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351.350</w:t>
      </w:r>
      <w:r>
        <w:tab/>
        <w:t>Leak Testing of Sealed Sources</w:t>
      </w:r>
    </w:p>
    <w:p w14:paraId="78D74027" w14:textId="64F64D1C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351.370</w:t>
      </w:r>
      <w:r>
        <w:tab/>
        <w:t xml:space="preserve">Quarterly </w:t>
      </w:r>
      <w:r w:rsidR="00C2030A">
        <w:t xml:space="preserve">Physical </w:t>
      </w:r>
      <w:r>
        <w:t>Inventory</w:t>
      </w:r>
    </w:p>
    <w:p w14:paraId="74C502F0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351.390</w:t>
      </w:r>
      <w:r>
        <w:tab/>
        <w:t xml:space="preserve">Records of Use for Radioactive Material </w:t>
      </w:r>
    </w:p>
    <w:p w14:paraId="450EAB3F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351.410</w:t>
      </w:r>
      <w:r>
        <w:tab/>
        <w:t xml:space="preserve">Design and Performance Criteria for Sources </w:t>
      </w:r>
    </w:p>
    <w:p w14:paraId="5ECC65AE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351.430</w:t>
      </w:r>
      <w:r>
        <w:tab/>
        <w:t>Inspection, Maintenance, and Opening of a Sealed Source or Source Holder</w:t>
      </w:r>
    </w:p>
    <w:p w14:paraId="62659D39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351.450</w:t>
      </w:r>
      <w:r>
        <w:tab/>
        <w:t xml:space="preserve">Subsurface Tracer Studies </w:t>
      </w:r>
    </w:p>
    <w:p w14:paraId="6F4D8BD1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351.470</w:t>
      </w:r>
      <w:r>
        <w:tab/>
        <w:t>Radioactive Markers</w:t>
      </w:r>
    </w:p>
    <w:p w14:paraId="0CF9B149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351.490</w:t>
      </w:r>
      <w:r>
        <w:tab/>
        <w:t>Uranium Sinker Bars</w:t>
      </w:r>
    </w:p>
    <w:p w14:paraId="621307C6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351.510</w:t>
      </w:r>
      <w:r>
        <w:tab/>
        <w:t>Use of a Sealed Source in a Well Without Surface Casing</w:t>
      </w:r>
    </w:p>
    <w:p w14:paraId="0F1E10FF" w14:textId="6D2C9D34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351.530</w:t>
      </w:r>
      <w:r>
        <w:tab/>
        <w:t>Energy Compensation Source</w:t>
      </w:r>
      <w:r w:rsidR="00775FAA">
        <w:t xml:space="preserve"> (ECS)</w:t>
      </w:r>
    </w:p>
    <w:p w14:paraId="0F7EC6DB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351.550</w:t>
      </w:r>
      <w:r>
        <w:tab/>
        <w:t>Tritium Neutron Generator Target Source</w:t>
      </w:r>
    </w:p>
    <w:p w14:paraId="0D9F663A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3721680F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RADIATION SAFETY REQUIREMENTS</w:t>
      </w:r>
    </w:p>
    <w:p w14:paraId="17A1C8A4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349AF01B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6F9FBF3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351.610</w:t>
      </w:r>
      <w:r>
        <w:tab/>
        <w:t>Training</w:t>
      </w:r>
    </w:p>
    <w:p w14:paraId="2F435F56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351.630</w:t>
      </w:r>
      <w:r>
        <w:tab/>
        <w:t>Operating and Emergency Procedures</w:t>
      </w:r>
    </w:p>
    <w:p w14:paraId="46AD39B6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351.650</w:t>
      </w:r>
      <w:r>
        <w:tab/>
        <w:t xml:space="preserve">Personnel Monitoring </w:t>
      </w:r>
    </w:p>
    <w:p w14:paraId="7E8BE24A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351.670</w:t>
      </w:r>
      <w:r>
        <w:tab/>
        <w:t>Radiation Surveys</w:t>
      </w:r>
    </w:p>
    <w:p w14:paraId="577535A8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351.690</w:t>
      </w:r>
      <w:r>
        <w:tab/>
        <w:t>Radioactive Contamination Control</w:t>
      </w:r>
    </w:p>
    <w:p w14:paraId="469842C6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351.695</w:t>
      </w:r>
      <w:r>
        <w:tab/>
        <w:t>Particle Accelerators</w:t>
      </w:r>
    </w:p>
    <w:p w14:paraId="5A46907A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60217D66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SECURITY, RECORDS, NOTIFICATIONS</w:t>
      </w:r>
    </w:p>
    <w:p w14:paraId="7FD48D2A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18387FAB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A867CE4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351.710</w:t>
      </w:r>
      <w:r>
        <w:tab/>
        <w:t xml:space="preserve">Security </w:t>
      </w:r>
    </w:p>
    <w:p w14:paraId="24721264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351.730</w:t>
      </w:r>
      <w:r>
        <w:tab/>
        <w:t>Documents and Records Required at Field Stations</w:t>
      </w:r>
    </w:p>
    <w:p w14:paraId="47385ED1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351.750</w:t>
      </w:r>
      <w:r>
        <w:tab/>
        <w:t>Documents and Records Required at Temporary Jobsites</w:t>
      </w:r>
    </w:p>
    <w:p w14:paraId="589A659F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  <w:r>
        <w:t>351.770</w:t>
      </w:r>
      <w:r>
        <w:tab/>
        <w:t xml:space="preserve">Notification of Incidents and Lost Sources; Abandonment Procedures for Irretrievable Sources </w:t>
      </w:r>
    </w:p>
    <w:p w14:paraId="36395B9B" w14:textId="77777777" w:rsidR="00E272E8" w:rsidRDefault="00E272E8" w:rsidP="00E272E8">
      <w:pPr>
        <w:widowControl w:val="0"/>
        <w:autoSpaceDE w:val="0"/>
        <w:autoSpaceDN w:val="0"/>
        <w:adjustRightInd w:val="0"/>
        <w:ind w:left="1440" w:hanging="1440"/>
      </w:pPr>
    </w:p>
    <w:p w14:paraId="517C10CA" w14:textId="3E09ADE1" w:rsidR="00E272E8" w:rsidRDefault="00E272E8" w:rsidP="00943120">
      <w:pPr>
        <w:widowControl w:val="0"/>
        <w:autoSpaceDE w:val="0"/>
        <w:autoSpaceDN w:val="0"/>
        <w:adjustRightInd w:val="0"/>
        <w:ind w:left="2160" w:hanging="2160"/>
      </w:pPr>
      <w:r>
        <w:t>351.APPENDIX A</w:t>
      </w:r>
      <w:r w:rsidR="00311D4C">
        <w:tab/>
      </w:r>
      <w:r>
        <w:t xml:space="preserve">Subjects To Be Included In Training Courses For Logging Supervisors </w:t>
      </w:r>
    </w:p>
    <w:p w14:paraId="3B835103" w14:textId="7ADFF7EC" w:rsidR="0091512C" w:rsidRPr="00E272E8" w:rsidRDefault="00E272E8" w:rsidP="00943120">
      <w:pPr>
        <w:widowControl w:val="0"/>
        <w:autoSpaceDE w:val="0"/>
        <w:autoSpaceDN w:val="0"/>
        <w:adjustRightInd w:val="0"/>
        <w:ind w:left="2160" w:hanging="2160"/>
      </w:pPr>
      <w:r>
        <w:t>351.APPENDIX B</w:t>
      </w:r>
      <w:r w:rsidR="00943120">
        <w:tab/>
      </w:r>
      <w:r>
        <w:t xml:space="preserve">Example of Plaque for Identifying Wells Containing Sealed Sources Containing Radioactive Material Abandoned Downhole </w:t>
      </w:r>
    </w:p>
    <w:sectPr w:rsidR="0091512C" w:rsidRPr="00E272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7E5" w14:textId="77777777" w:rsidR="00640172" w:rsidRDefault="00640172">
      <w:r>
        <w:separator/>
      </w:r>
    </w:p>
  </w:endnote>
  <w:endnote w:type="continuationSeparator" w:id="0">
    <w:p w14:paraId="3ABFDEFE" w14:textId="77777777" w:rsidR="00640172" w:rsidRDefault="006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1BC" w14:textId="77777777" w:rsidR="00640172" w:rsidRDefault="00640172">
      <w:r>
        <w:separator/>
      </w:r>
    </w:p>
  </w:footnote>
  <w:footnote w:type="continuationSeparator" w:id="0">
    <w:p w14:paraId="01E866D3" w14:textId="77777777" w:rsidR="00640172" w:rsidRDefault="0064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34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1D4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3B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172"/>
    <w:rsid w:val="00641AEA"/>
    <w:rsid w:val="006421C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FA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12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120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30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69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2E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2B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F377"/>
  <w15:chartTrackingRefBased/>
  <w15:docId w15:val="{22E06A45-0B27-48B3-AA76-6D31B2C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2E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2023-03-22T14:49:00Z</dcterms:created>
  <dcterms:modified xsi:type="dcterms:W3CDTF">2025-02-21T18:23:00Z</dcterms:modified>
</cp:coreProperties>
</file>