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CC" w:rsidRDefault="00552ECC" w:rsidP="00552E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2ECC" w:rsidRDefault="00552ECC" w:rsidP="00552ECC">
      <w:pPr>
        <w:widowControl w:val="0"/>
        <w:autoSpaceDE w:val="0"/>
        <w:autoSpaceDN w:val="0"/>
        <w:adjustRightInd w:val="0"/>
        <w:jc w:val="center"/>
      </w:pPr>
      <w:r>
        <w:t>PART 334</w:t>
      </w:r>
    </w:p>
    <w:p w:rsidR="00552ECC" w:rsidRDefault="00552ECC" w:rsidP="00552ECC">
      <w:pPr>
        <w:widowControl w:val="0"/>
        <w:autoSpaceDE w:val="0"/>
        <w:autoSpaceDN w:val="0"/>
        <w:adjustRightInd w:val="0"/>
        <w:jc w:val="center"/>
      </w:pPr>
      <w:r>
        <w:t>FEES FOR BY-PRODUCT MATERIAL LICENSES</w:t>
      </w:r>
    </w:p>
    <w:p w:rsidR="00552ECC" w:rsidRDefault="00552ECC" w:rsidP="00552ECC">
      <w:pPr>
        <w:widowControl w:val="0"/>
        <w:autoSpaceDE w:val="0"/>
        <w:autoSpaceDN w:val="0"/>
        <w:adjustRightInd w:val="0"/>
      </w:pPr>
    </w:p>
    <w:sectPr w:rsidR="00552ECC" w:rsidSect="00552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ECC"/>
    <w:rsid w:val="003671B4"/>
    <w:rsid w:val="00552ECC"/>
    <w:rsid w:val="005C3366"/>
    <w:rsid w:val="006B0C8F"/>
    <w:rsid w:val="009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334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334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