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C0" w:rsidRDefault="00275FC0" w:rsidP="000D729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275FC0" w:rsidRDefault="00275FC0" w:rsidP="000D729A">
      <w:pPr>
        <w:widowControl w:val="0"/>
        <w:autoSpaceDE w:val="0"/>
        <w:autoSpaceDN w:val="0"/>
        <w:adjustRightInd w:val="0"/>
        <w:ind w:left="1425" w:hanging="1425"/>
      </w:pPr>
      <w:r>
        <w:t>100.10</w:t>
      </w:r>
      <w:r>
        <w:tab/>
        <w:t xml:space="preserve">Authority </w:t>
      </w:r>
    </w:p>
    <w:p w:rsidR="00275FC0" w:rsidRDefault="00275FC0" w:rsidP="000D729A">
      <w:pPr>
        <w:widowControl w:val="0"/>
        <w:autoSpaceDE w:val="0"/>
        <w:autoSpaceDN w:val="0"/>
        <w:adjustRightInd w:val="0"/>
        <w:ind w:left="1425" w:hanging="1425"/>
      </w:pPr>
      <w:r>
        <w:t>100.20</w:t>
      </w:r>
      <w:r w:rsidR="00B32226">
        <w:tab/>
      </w:r>
      <w:r>
        <w:t xml:space="preserve">Definitions </w:t>
      </w:r>
    </w:p>
    <w:p w:rsidR="00275FC0" w:rsidRDefault="00275FC0" w:rsidP="000D729A">
      <w:pPr>
        <w:widowControl w:val="0"/>
        <w:autoSpaceDE w:val="0"/>
        <w:autoSpaceDN w:val="0"/>
        <w:adjustRightInd w:val="0"/>
        <w:ind w:left="1425" w:hanging="1425"/>
      </w:pPr>
      <w:r>
        <w:t>100.30</w:t>
      </w:r>
      <w:r>
        <w:tab/>
        <w:t xml:space="preserve">Application </w:t>
      </w:r>
    </w:p>
    <w:p w:rsidR="00275FC0" w:rsidRDefault="00275FC0" w:rsidP="000D729A">
      <w:pPr>
        <w:widowControl w:val="0"/>
        <w:autoSpaceDE w:val="0"/>
        <w:autoSpaceDN w:val="0"/>
        <w:adjustRightInd w:val="0"/>
        <w:ind w:left="1425" w:hanging="1425"/>
      </w:pPr>
      <w:r>
        <w:t>100.40</w:t>
      </w:r>
      <w:r>
        <w:tab/>
        <w:t xml:space="preserve">Department Review Procedures </w:t>
      </w:r>
    </w:p>
    <w:p w:rsidR="00275FC0" w:rsidRDefault="00275FC0" w:rsidP="000D729A">
      <w:pPr>
        <w:widowControl w:val="0"/>
        <w:autoSpaceDE w:val="0"/>
        <w:autoSpaceDN w:val="0"/>
        <w:adjustRightInd w:val="0"/>
        <w:ind w:left="1425" w:hanging="1425"/>
      </w:pPr>
      <w:r>
        <w:t>100.50</w:t>
      </w:r>
      <w:r w:rsidR="00B32226">
        <w:tab/>
      </w:r>
      <w:r>
        <w:t xml:space="preserve">State Funding </w:t>
      </w:r>
    </w:p>
    <w:p w:rsidR="00275FC0" w:rsidRDefault="00275FC0" w:rsidP="000D729A">
      <w:pPr>
        <w:widowControl w:val="0"/>
        <w:autoSpaceDE w:val="0"/>
        <w:autoSpaceDN w:val="0"/>
        <w:adjustRightInd w:val="0"/>
        <w:ind w:left="1425" w:hanging="1425"/>
      </w:pPr>
      <w:r>
        <w:t>100.60</w:t>
      </w:r>
      <w:r w:rsidR="00B32226">
        <w:tab/>
      </w:r>
      <w:r>
        <w:t xml:space="preserve">Agreement </w:t>
      </w:r>
    </w:p>
    <w:sectPr w:rsidR="00275FC0" w:rsidSect="00275F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FC0"/>
    <w:rsid w:val="000D729A"/>
    <w:rsid w:val="00275FC0"/>
    <w:rsid w:val="00A96B20"/>
    <w:rsid w:val="00B32226"/>
    <w:rsid w:val="00BC3F97"/>
    <w:rsid w:val="00F543B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