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E43B" w14:textId="0239C9A7" w:rsidR="00092C68" w:rsidRDefault="00092C68" w:rsidP="00092C68">
      <w:pPr>
        <w:jc w:val="center"/>
      </w:pPr>
      <w:r>
        <w:t>SUBPART A:  GENERAL PROVISIONS</w:t>
      </w:r>
    </w:p>
    <w:p w14:paraId="73768753" w14:textId="77777777" w:rsidR="00092C68" w:rsidRDefault="00092C68" w:rsidP="003C5637"/>
    <w:p w14:paraId="1BEE46CD" w14:textId="5F5FA62A" w:rsidR="00775C08" w:rsidRDefault="003C5637" w:rsidP="003C5637">
      <w:r>
        <w:t>Section</w:t>
      </w:r>
    </w:p>
    <w:p w14:paraId="35859769" w14:textId="06C24A53" w:rsidR="003C5637" w:rsidRDefault="003C5637" w:rsidP="003C5637">
      <w:r>
        <w:t>3500.10</w:t>
      </w:r>
      <w:r w:rsidR="00561B2E">
        <w:t>0</w:t>
      </w:r>
      <w:r>
        <w:tab/>
        <w:t>Definitions</w:t>
      </w:r>
    </w:p>
    <w:p w14:paraId="1C5DC22E" w14:textId="76966FB0" w:rsidR="00092C68" w:rsidRDefault="00092C68" w:rsidP="003C5637">
      <w:r>
        <w:t>3500.110</w:t>
      </w:r>
      <w:r>
        <w:tab/>
        <w:t>Duties</w:t>
      </w:r>
    </w:p>
    <w:p w14:paraId="68329988" w14:textId="00A7B169" w:rsidR="00092C68" w:rsidRDefault="00092C68" w:rsidP="003C5637">
      <w:r>
        <w:t>3500.120</w:t>
      </w:r>
      <w:r>
        <w:tab/>
        <w:t>Department Liaison to the Board</w:t>
      </w:r>
    </w:p>
    <w:p w14:paraId="3A42E298" w14:textId="4E03EF58" w:rsidR="00092C68" w:rsidRDefault="00092C68" w:rsidP="003C5637">
      <w:r>
        <w:t>3500.130</w:t>
      </w:r>
      <w:r>
        <w:tab/>
        <w:t>Meetings</w:t>
      </w:r>
    </w:p>
    <w:p w14:paraId="75595D88" w14:textId="3C7A5898" w:rsidR="00092C68" w:rsidRDefault="00092C68" w:rsidP="003C5637">
      <w:r>
        <w:t>3500.140</w:t>
      </w:r>
      <w:r>
        <w:tab/>
        <w:t>Conflicts of Interest</w:t>
      </w:r>
    </w:p>
    <w:p w14:paraId="2D85504F" w14:textId="0FC5A148" w:rsidR="00092C68" w:rsidRDefault="00092C68" w:rsidP="003C5637">
      <w:r>
        <w:t>3500.150</w:t>
      </w:r>
      <w:r>
        <w:tab/>
        <w:t>Reporting</w:t>
      </w:r>
    </w:p>
    <w:p w14:paraId="09FD8C5F" w14:textId="5EFEDE45" w:rsidR="00092C68" w:rsidRDefault="00092C68" w:rsidP="003C5637"/>
    <w:p w14:paraId="72A1DB06" w14:textId="40432150" w:rsidR="00092C68" w:rsidRDefault="00092C68" w:rsidP="00092C68">
      <w:pPr>
        <w:jc w:val="center"/>
      </w:pPr>
      <w:r>
        <w:t>SUBPART B:  REQUEST REQUIREMENTS</w:t>
      </w:r>
    </w:p>
    <w:p w14:paraId="62C85117" w14:textId="2380C9A4" w:rsidR="00092C68" w:rsidRDefault="00092C68" w:rsidP="003C5637"/>
    <w:p w14:paraId="1EC45CFD" w14:textId="728C3E36" w:rsidR="00092C68" w:rsidRDefault="00092C68" w:rsidP="003C5637">
      <w:r>
        <w:t>Section</w:t>
      </w:r>
    </w:p>
    <w:p w14:paraId="59BC3D50" w14:textId="58D147F9" w:rsidR="003C5637" w:rsidRDefault="003C5637" w:rsidP="003C5637">
      <w:r>
        <w:t>3500.</w:t>
      </w:r>
      <w:r w:rsidR="00B8575D">
        <w:t>20</w:t>
      </w:r>
      <w:r w:rsidR="00561B2E">
        <w:t>0</w:t>
      </w:r>
      <w:r>
        <w:tab/>
      </w:r>
      <w:r w:rsidR="008F518E">
        <w:t>Requests</w:t>
      </w:r>
      <w:r>
        <w:t xml:space="preserve"> for Relief</w:t>
      </w:r>
      <w:r w:rsidR="008F518E">
        <w:t xml:space="preserve"> within the Jurisdiction of the Board</w:t>
      </w:r>
    </w:p>
    <w:p w14:paraId="59CFA6C1" w14:textId="4B4A20FF" w:rsidR="00092C68" w:rsidRDefault="00092C68" w:rsidP="003C5637">
      <w:r>
        <w:t>3500.210</w:t>
      </w:r>
      <w:r>
        <w:tab/>
        <w:t>Requests within the Jurisdiction of the Department or Court</w:t>
      </w:r>
    </w:p>
    <w:p w14:paraId="6F3904C0" w14:textId="79781A8E" w:rsidR="00092C68" w:rsidRDefault="00092C68" w:rsidP="003C5637"/>
    <w:p w14:paraId="0F9FAD81" w14:textId="4189A19D" w:rsidR="00092C68" w:rsidRDefault="00092C68" w:rsidP="00092C68">
      <w:pPr>
        <w:jc w:val="center"/>
      </w:pPr>
      <w:r>
        <w:t>SUBPART C:  REVIEW OF APPEALS AND CONDUCT OF HEARINGS</w:t>
      </w:r>
    </w:p>
    <w:p w14:paraId="5809CF56" w14:textId="0B640524" w:rsidR="00092C68" w:rsidRDefault="00092C68" w:rsidP="003C5637"/>
    <w:p w14:paraId="1725E2F7" w14:textId="3F1E7C8C" w:rsidR="00092C68" w:rsidRDefault="00092C68" w:rsidP="003C5637">
      <w:r>
        <w:t>Section</w:t>
      </w:r>
    </w:p>
    <w:p w14:paraId="0F9CD34A" w14:textId="5A292102" w:rsidR="00092C68" w:rsidRDefault="00092C68" w:rsidP="003C5637">
      <w:r>
        <w:t>3500.300</w:t>
      </w:r>
      <w:r>
        <w:tab/>
        <w:t>Consideration of Requests for Relief</w:t>
      </w:r>
    </w:p>
    <w:p w14:paraId="6F68A62D" w14:textId="14750F4F" w:rsidR="00092C68" w:rsidRDefault="00092C68" w:rsidP="003C5637">
      <w:r>
        <w:t>3500.310</w:t>
      </w:r>
      <w:r>
        <w:tab/>
        <w:t>Conduct of Hearings</w:t>
      </w:r>
    </w:p>
    <w:p w14:paraId="7A96A8D0" w14:textId="08DF23A4" w:rsidR="00773709" w:rsidRPr="003C5637" w:rsidRDefault="00092C68" w:rsidP="003C5637">
      <w:r>
        <w:t>3500.320</w:t>
      </w:r>
      <w:r>
        <w:tab/>
        <w:t>Decisions of the Board</w:t>
      </w:r>
    </w:p>
    <w:sectPr w:rsidR="00773709" w:rsidRPr="003C56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D515" w14:textId="77777777" w:rsidR="00EA152B" w:rsidRDefault="00EA152B">
      <w:r>
        <w:separator/>
      </w:r>
    </w:p>
  </w:endnote>
  <w:endnote w:type="continuationSeparator" w:id="0">
    <w:p w14:paraId="404F4076" w14:textId="77777777" w:rsidR="00EA152B" w:rsidRDefault="00EA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AB3D" w14:textId="77777777" w:rsidR="00EA152B" w:rsidRDefault="00EA152B">
      <w:r>
        <w:separator/>
      </w:r>
    </w:p>
  </w:footnote>
  <w:footnote w:type="continuationSeparator" w:id="0">
    <w:p w14:paraId="7735767E" w14:textId="77777777" w:rsidR="00EA152B" w:rsidRDefault="00EA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C68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63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B00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B2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709"/>
    <w:rsid w:val="00775C0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18E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7D4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75D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52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A43D7"/>
  <w15:chartTrackingRefBased/>
  <w15:docId w15:val="{488D5D5B-91DD-4B72-A1EA-9741EF29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2023-08-23T20:55:00Z</dcterms:created>
  <dcterms:modified xsi:type="dcterms:W3CDTF">2023-08-23T20:55:00Z</dcterms:modified>
</cp:coreProperties>
</file>