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83" w:rsidRDefault="00902E83" w:rsidP="00902E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2E83" w:rsidRDefault="00902E83" w:rsidP="00902E83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42355E">
        <w:t>2420</w:t>
      </w:r>
    </w:p>
    <w:p w:rsidR="00902E83" w:rsidRDefault="00902E83" w:rsidP="00902E83">
      <w:pPr>
        <w:widowControl w:val="0"/>
        <w:autoSpaceDE w:val="0"/>
        <w:autoSpaceDN w:val="0"/>
        <w:adjustRightInd w:val="0"/>
        <w:jc w:val="center"/>
      </w:pPr>
      <w:r>
        <w:t xml:space="preserve">ASSIGNMENT OF COMMITTED </w:t>
      </w:r>
      <w:r w:rsidR="0042355E">
        <w:t>YOUTH</w:t>
      </w:r>
    </w:p>
    <w:sectPr w:rsidR="00902E83" w:rsidSect="00902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E83"/>
    <w:rsid w:val="002F71EB"/>
    <w:rsid w:val="0042355E"/>
    <w:rsid w:val="005C3366"/>
    <w:rsid w:val="00902E83"/>
    <w:rsid w:val="009A5C9E"/>
    <w:rsid w:val="00D9100B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391091-44F3-43B8-A2E2-10FD5946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