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EDA" w:rsidRDefault="00886EDA" w:rsidP="00886EDA">
      <w:pPr>
        <w:widowControl w:val="0"/>
        <w:autoSpaceDE w:val="0"/>
        <w:autoSpaceDN w:val="0"/>
        <w:adjustRightInd w:val="0"/>
      </w:pPr>
    </w:p>
    <w:p w:rsidR="00886EDA" w:rsidRDefault="00886EDA" w:rsidP="00886EDA">
      <w:pPr>
        <w:widowControl w:val="0"/>
        <w:autoSpaceDE w:val="0"/>
        <w:autoSpaceDN w:val="0"/>
        <w:adjustRightInd w:val="0"/>
      </w:pPr>
      <w:r>
        <w:t>AUTHORITY:  Implementing Sections 3-2.5-20, 3-3-2, 3-5-1, 3-5-2, 3-6-3, 3-</w:t>
      </w:r>
      <w:r w:rsidR="0082423F">
        <w:t>10</w:t>
      </w:r>
      <w:r>
        <w:t>-1, 5-4-1, 5-4.5-100 and 5-8-6 of the Unified Code of Corrections [730 ILCS 5/3-2.5-20, 3-3-2, 3-5-1, 3-5-2, 3-6-3, 3-</w:t>
      </w:r>
      <w:r w:rsidR="0082423F">
        <w:t>10</w:t>
      </w:r>
      <w:bookmarkStart w:id="0" w:name="_GoBack"/>
      <w:bookmarkEnd w:id="0"/>
      <w:r>
        <w:t xml:space="preserve">-1, 5-4-1, 5-4.5-100 and 5-8-6] and Section 1-7 of the Juvenile Court Act of 1987 [705 ILCS 405/1-7] and authorized by Section 3-7-1 of the Unified Code of Corrections [730 ILCS 5/3-7-1]. Subpart B is also implementing two Consent Decrees (Beavers vs. Sielaff, #75 C 317, N.D. Ill., 1977, and Lower vs. Franzen, #78 C 1870, N.D. Ill., 1980) and Section 8-802 of the Code of Civil Procedure [735 ILCS 5/8-802]. </w:t>
      </w:r>
    </w:p>
    <w:sectPr w:rsidR="00886EDA" w:rsidSect="00597A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7A48"/>
    <w:rsid w:val="00411E1E"/>
    <w:rsid w:val="004741B9"/>
    <w:rsid w:val="00597A48"/>
    <w:rsid w:val="005C3366"/>
    <w:rsid w:val="00615CB3"/>
    <w:rsid w:val="0082423F"/>
    <w:rsid w:val="00886EDA"/>
    <w:rsid w:val="00934317"/>
    <w:rsid w:val="00C83F6E"/>
    <w:rsid w:val="00DC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EE3256-C9B2-488C-8C9A-AFB9BE5E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E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3-2-2, 3-3-2, 3-5-1, 3-5-2, 3-6-3, 3-8-1, 3-10-1, 5-4-1, 5-8-6, and 5-8-7 of the Unified Cod</vt:lpstr>
    </vt:vector>
  </TitlesOfParts>
  <Company>State of Illinois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3-2-2, 3-3-2, 3-5-1, 3-5-2, 3-6-3, 3-8-1, 3-10-1, 5-4-1, 5-8-6, and 5-8-7 of the Unified Cod</dc:title>
  <dc:subject/>
  <dc:creator>Illinois General Assembly</dc:creator>
  <cp:keywords/>
  <dc:description/>
  <cp:lastModifiedBy>Lane, Arlene L.</cp:lastModifiedBy>
  <cp:revision>8</cp:revision>
  <dcterms:created xsi:type="dcterms:W3CDTF">2012-06-21T23:35:00Z</dcterms:created>
  <dcterms:modified xsi:type="dcterms:W3CDTF">2014-04-30T16:27:00Z</dcterms:modified>
</cp:coreProperties>
</file>