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04C" w:rsidRDefault="005A704C" w:rsidP="005A704C">
      <w:pPr>
        <w:widowControl w:val="0"/>
        <w:autoSpaceDE w:val="0"/>
        <w:autoSpaceDN w:val="0"/>
        <w:adjustRightInd w:val="0"/>
      </w:pPr>
      <w:bookmarkStart w:id="0" w:name="_GoBack"/>
      <w:bookmarkEnd w:id="0"/>
    </w:p>
    <w:p w:rsidR="005A704C" w:rsidRDefault="005A704C" w:rsidP="005A704C">
      <w:pPr>
        <w:widowControl w:val="0"/>
        <w:autoSpaceDE w:val="0"/>
        <w:autoSpaceDN w:val="0"/>
        <w:adjustRightInd w:val="0"/>
      </w:pPr>
      <w:r>
        <w:rPr>
          <w:b/>
          <w:bCs/>
        </w:rPr>
        <w:t>Section 1700.30  Use of Funds</w:t>
      </w:r>
      <w:r>
        <w:t xml:space="preserve"> </w:t>
      </w:r>
    </w:p>
    <w:p w:rsidR="005A704C" w:rsidRDefault="005A704C" w:rsidP="005A704C">
      <w:pPr>
        <w:widowControl w:val="0"/>
        <w:autoSpaceDE w:val="0"/>
        <w:autoSpaceDN w:val="0"/>
        <w:adjustRightInd w:val="0"/>
      </w:pPr>
    </w:p>
    <w:p w:rsidR="005A704C" w:rsidRDefault="005A704C" w:rsidP="005A704C">
      <w:pPr>
        <w:widowControl w:val="0"/>
        <w:autoSpaceDE w:val="0"/>
        <w:autoSpaceDN w:val="0"/>
        <w:adjustRightInd w:val="0"/>
      </w:pPr>
      <w:r>
        <w:t xml:space="preserve">Financial assistance shall be provided from available funds to qualified applicants for approved training program costs, </w:t>
      </w:r>
      <w:r>
        <w:rPr>
          <w:i/>
          <w:iCs/>
        </w:rPr>
        <w:t>which may include, but not be limited to, tuition at training schools, the salaries of trainees while at training schools, and the necessary travel and room and board expenses of trainees.</w:t>
      </w:r>
      <w:r>
        <w:t xml:space="preserve"> </w:t>
      </w:r>
    </w:p>
    <w:sectPr w:rsidR="005A704C" w:rsidSect="005A704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704C"/>
    <w:rsid w:val="00350C72"/>
    <w:rsid w:val="005A704C"/>
    <w:rsid w:val="005C3366"/>
    <w:rsid w:val="00BE7E6E"/>
    <w:rsid w:val="00F61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1700</vt:lpstr>
    </vt:vector>
  </TitlesOfParts>
  <Company>State of Illinois</Company>
  <LinksUpToDate>false</LinksUpToDate>
  <CharactersWithSpaces>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1700</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