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9B610" w14:textId="77777777" w:rsidR="00E11A74" w:rsidRDefault="00E11A74" w:rsidP="00E11A7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F3E26A9" w14:textId="34956E00" w:rsidR="00E11A74" w:rsidRPr="007C099D" w:rsidRDefault="00E11A74" w:rsidP="00E11A7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C099D">
        <w:rPr>
          <w:rFonts w:ascii="Times New Roman" w:hAnsi="Times New Roman" w:cs="Times New Roman"/>
          <w:b/>
          <w:bCs/>
          <w:sz w:val="24"/>
          <w:szCs w:val="24"/>
        </w:rPr>
        <w:t>Section 1590.140  Eligibility</w:t>
      </w:r>
    </w:p>
    <w:p w14:paraId="5E5DE115" w14:textId="77777777" w:rsidR="00E11A74" w:rsidRPr="007C099D" w:rsidRDefault="00E11A74" w:rsidP="00E11A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90CB9A" w14:textId="7B37274E" w:rsidR="00E11A74" w:rsidRPr="00772029" w:rsidRDefault="00E11A74" w:rsidP="00D17C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2029">
        <w:rPr>
          <w:rFonts w:ascii="Times New Roman" w:hAnsi="Times New Roman" w:cs="Times New Roman"/>
          <w:sz w:val="24"/>
          <w:szCs w:val="24"/>
        </w:rPr>
        <w:t>Financial assistance awarded under this Subpart is available to local law enforcement agencies</w:t>
      </w:r>
      <w:r w:rsidR="00A61507" w:rsidRPr="00772029">
        <w:rPr>
          <w:rFonts w:ascii="Times New Roman" w:hAnsi="Times New Roman" w:cs="Times New Roman"/>
          <w:sz w:val="24"/>
          <w:szCs w:val="24"/>
        </w:rPr>
        <w:t xml:space="preserve"> and</w:t>
      </w:r>
      <w:r w:rsidRPr="00772029">
        <w:rPr>
          <w:rFonts w:ascii="Times New Roman" w:hAnsi="Times New Roman" w:cs="Times New Roman"/>
          <w:sz w:val="24"/>
          <w:szCs w:val="24"/>
        </w:rPr>
        <w:t xml:space="preserve"> State's Attorney's Offices </w:t>
      </w:r>
      <w:r w:rsidR="00A61507" w:rsidRPr="00772029">
        <w:rPr>
          <w:rFonts w:ascii="Times New Roman" w:hAnsi="Times New Roman" w:cs="Times New Roman"/>
          <w:sz w:val="24"/>
          <w:szCs w:val="24"/>
        </w:rPr>
        <w:t>without existing violent crime witness protection programs</w:t>
      </w:r>
      <w:r w:rsidRPr="0077202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9F05C78" w14:textId="05183D2A" w:rsidR="00A61507" w:rsidRPr="00772029" w:rsidRDefault="00A61507" w:rsidP="00D17C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EF385F" w14:textId="4D6A51F9" w:rsidR="00A61507" w:rsidRPr="00772029" w:rsidRDefault="00A61507" w:rsidP="00A6150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72029">
        <w:rPr>
          <w:rFonts w:ascii="Times New Roman" w:hAnsi="Times New Roman" w:cs="Times New Roman"/>
          <w:sz w:val="24"/>
          <w:szCs w:val="24"/>
        </w:rPr>
        <w:t xml:space="preserve">(Source:  Amended at 49 Ill. Reg. </w:t>
      </w:r>
      <w:r w:rsidR="004C4770" w:rsidRPr="00772029">
        <w:rPr>
          <w:rFonts w:ascii="Times New Roman" w:hAnsi="Times New Roman" w:cs="Times New Roman"/>
          <w:sz w:val="24"/>
          <w:szCs w:val="24"/>
        </w:rPr>
        <w:t>16176</w:t>
      </w:r>
      <w:r w:rsidRPr="00772029">
        <w:rPr>
          <w:rFonts w:ascii="Times New Roman" w:hAnsi="Times New Roman" w:cs="Times New Roman"/>
          <w:sz w:val="24"/>
          <w:szCs w:val="24"/>
        </w:rPr>
        <w:t xml:space="preserve">, effective </w:t>
      </w:r>
      <w:r w:rsidR="004C4770" w:rsidRPr="00772029">
        <w:rPr>
          <w:rFonts w:ascii="Times New Roman" w:hAnsi="Times New Roman" w:cs="Times New Roman"/>
          <w:sz w:val="24"/>
          <w:szCs w:val="24"/>
        </w:rPr>
        <w:t>December 12, 2025</w:t>
      </w:r>
      <w:r w:rsidRPr="00772029">
        <w:rPr>
          <w:rFonts w:ascii="Times New Roman" w:hAnsi="Times New Roman" w:cs="Times New Roman"/>
          <w:sz w:val="24"/>
          <w:szCs w:val="24"/>
        </w:rPr>
        <w:t>)</w:t>
      </w:r>
    </w:p>
    <w:sectPr w:rsidR="00A61507" w:rsidRPr="00772029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6A5DB1" w14:textId="77777777" w:rsidR="00A87E78" w:rsidRDefault="00A87E78">
      <w:r>
        <w:separator/>
      </w:r>
    </w:p>
  </w:endnote>
  <w:endnote w:type="continuationSeparator" w:id="0">
    <w:p w14:paraId="6E3C4DB5" w14:textId="77777777" w:rsidR="00A87E78" w:rsidRDefault="00A87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866E5E" w14:textId="77777777" w:rsidR="00A87E78" w:rsidRDefault="00A87E78">
      <w:r>
        <w:separator/>
      </w:r>
    </w:p>
  </w:footnote>
  <w:footnote w:type="continuationSeparator" w:id="0">
    <w:p w14:paraId="7EA7B084" w14:textId="77777777" w:rsidR="00A87E78" w:rsidRDefault="00A87E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E78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C4770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2029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1507"/>
    <w:rsid w:val="00A623FE"/>
    <w:rsid w:val="00A72534"/>
    <w:rsid w:val="00A75A0E"/>
    <w:rsid w:val="00A809C5"/>
    <w:rsid w:val="00A86FF6"/>
    <w:rsid w:val="00A87E78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CFC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1A74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4900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925D01"/>
  <w15:chartTrackingRefBased/>
  <w15:docId w15:val="{F67D23CD-9A67-442B-BD2B-64B25104B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11A74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 w:line="240" w:lineRule="auto"/>
      <w:outlineLvl w:val="0"/>
    </w:pPr>
    <w:rPr>
      <w:rFonts w:ascii="Times New Roman" w:eastAsia="Times New Roman" w:hAnsi="Times New Roman"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252</Characters>
  <Application>Microsoft Office Word</Application>
  <DocSecurity>0</DocSecurity>
  <Lines>2</Lines>
  <Paragraphs>1</Paragraphs>
  <ScaleCrop>false</ScaleCrop>
  <Company>Illinois General Assembly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Shipley, Melissa A.</cp:lastModifiedBy>
  <cp:revision>4</cp:revision>
  <dcterms:created xsi:type="dcterms:W3CDTF">2025-11-19T21:08:00Z</dcterms:created>
  <dcterms:modified xsi:type="dcterms:W3CDTF">2025-12-24T00:32:00Z</dcterms:modified>
</cp:coreProperties>
</file>