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56" w:rsidRPr="00276C56" w:rsidRDefault="00276C56" w:rsidP="00276C56">
      <w:pPr>
        <w:jc w:val="both"/>
      </w:pPr>
      <w:bookmarkStart w:id="0" w:name="_GoBack"/>
      <w:bookmarkEnd w:id="0"/>
      <w:r w:rsidRPr="00276C56">
        <w:t>Section</w:t>
      </w:r>
    </w:p>
    <w:p w:rsidR="00276C56" w:rsidRPr="00276C56" w:rsidRDefault="00276C56" w:rsidP="00276C56">
      <w:pPr>
        <w:tabs>
          <w:tab w:val="left" w:pos="1440"/>
        </w:tabs>
        <w:jc w:val="both"/>
      </w:pPr>
      <w:r w:rsidRPr="00276C56">
        <w:t>1284.10</w:t>
      </w:r>
      <w:r w:rsidRPr="00276C56">
        <w:tab/>
        <w:t>Introduction</w:t>
      </w:r>
    </w:p>
    <w:p w:rsidR="00276C56" w:rsidRPr="00276C56" w:rsidRDefault="00276C56" w:rsidP="00276C56">
      <w:pPr>
        <w:tabs>
          <w:tab w:val="left" w:pos="1440"/>
        </w:tabs>
        <w:jc w:val="both"/>
      </w:pPr>
      <w:r w:rsidRPr="00276C56">
        <w:t>1284.20</w:t>
      </w:r>
      <w:r w:rsidRPr="00276C56">
        <w:tab/>
        <w:t>Definitions</w:t>
      </w:r>
    </w:p>
    <w:p w:rsidR="00276C56" w:rsidRPr="00276C56" w:rsidRDefault="00276C56" w:rsidP="00276C56">
      <w:pPr>
        <w:tabs>
          <w:tab w:val="left" w:pos="1440"/>
        </w:tabs>
        <w:jc w:val="both"/>
      </w:pPr>
      <w:r w:rsidRPr="00276C56">
        <w:t>1284.30</w:t>
      </w:r>
      <w:r w:rsidRPr="00276C56">
        <w:tab/>
        <w:t>Procedures</w:t>
      </w:r>
    </w:p>
    <w:p w:rsidR="00276C56" w:rsidRPr="00276C56" w:rsidRDefault="00276C56" w:rsidP="00276C56">
      <w:pPr>
        <w:tabs>
          <w:tab w:val="left" w:pos="1440"/>
        </w:tabs>
        <w:jc w:val="both"/>
      </w:pPr>
    </w:p>
    <w:sectPr w:rsidR="00276C56" w:rsidRPr="00276C5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D0" w:rsidRDefault="00245DD0">
      <w:r>
        <w:separator/>
      </w:r>
    </w:p>
  </w:endnote>
  <w:endnote w:type="continuationSeparator" w:id="0">
    <w:p w:rsidR="00245DD0" w:rsidRDefault="002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D0" w:rsidRDefault="00245DD0">
      <w:r>
        <w:separator/>
      </w:r>
    </w:p>
  </w:footnote>
  <w:footnote w:type="continuationSeparator" w:id="0">
    <w:p w:rsidR="00245DD0" w:rsidRDefault="0024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C56"/>
    <w:rsid w:val="00001F1D"/>
    <w:rsid w:val="00006A7A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5DD0"/>
    <w:rsid w:val="002524EC"/>
    <w:rsid w:val="0026224A"/>
    <w:rsid w:val="002667B7"/>
    <w:rsid w:val="00272138"/>
    <w:rsid w:val="002721C1"/>
    <w:rsid w:val="00272986"/>
    <w:rsid w:val="00274640"/>
    <w:rsid w:val="002760EE"/>
    <w:rsid w:val="00276C56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3C11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B53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11EF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