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BD" w:rsidRDefault="005208BD" w:rsidP="005208BD">
      <w:pPr>
        <w:jc w:val="center"/>
      </w:pPr>
      <w:bookmarkStart w:id="0" w:name="_GoBack"/>
      <w:bookmarkEnd w:id="0"/>
      <w:r>
        <w:t>SUBPART A:  DEFINITIONS</w:t>
      </w:r>
    </w:p>
    <w:p w:rsidR="005208BD" w:rsidRDefault="005208BD" w:rsidP="005208BD"/>
    <w:p w:rsidR="005208BD" w:rsidRDefault="005208BD" w:rsidP="005208BD">
      <w:r>
        <w:t>Section</w:t>
      </w:r>
    </w:p>
    <w:p w:rsidR="005208BD" w:rsidRDefault="005208BD" w:rsidP="005208BD">
      <w:r>
        <w:t>1231.10</w:t>
      </w:r>
      <w:r>
        <w:tab/>
        <w:t>Definitions</w:t>
      </w:r>
    </w:p>
    <w:p w:rsidR="005208BD" w:rsidRDefault="005208BD" w:rsidP="005208BD"/>
    <w:p w:rsidR="005208BD" w:rsidRDefault="005208BD" w:rsidP="005208BD">
      <w:pPr>
        <w:jc w:val="center"/>
      </w:pPr>
      <w:r>
        <w:t>SUBPART B:  INSTRUCTOR AND CURRICULUM APPROVAL</w:t>
      </w:r>
    </w:p>
    <w:p w:rsidR="005208BD" w:rsidRDefault="005208BD" w:rsidP="005208BD"/>
    <w:p w:rsidR="005208BD" w:rsidRDefault="005208BD" w:rsidP="005208BD">
      <w:r>
        <w:t>1231.20</w:t>
      </w:r>
      <w:r>
        <w:tab/>
        <w:t xml:space="preserve">Instructor Approval </w:t>
      </w:r>
    </w:p>
    <w:p w:rsidR="005208BD" w:rsidRDefault="005208BD" w:rsidP="005208BD">
      <w:r>
        <w:t>1231.30</w:t>
      </w:r>
      <w:r>
        <w:tab/>
        <w:t>Instructor Approval Revocation</w:t>
      </w:r>
    </w:p>
    <w:p w:rsidR="005208BD" w:rsidRDefault="005208BD" w:rsidP="005208BD">
      <w:r>
        <w:t>1231.40</w:t>
      </w:r>
      <w:r>
        <w:tab/>
        <w:t>Curriculum Approval</w:t>
      </w:r>
    </w:p>
    <w:p w:rsidR="005208BD" w:rsidRDefault="005208BD" w:rsidP="005208BD">
      <w:pPr>
        <w:ind w:left="1440" w:hanging="1440"/>
      </w:pPr>
      <w:r>
        <w:t>1231.50</w:t>
      </w:r>
      <w:r>
        <w:tab/>
        <w:t>Training Certification</w:t>
      </w:r>
    </w:p>
    <w:p w:rsidR="005208BD" w:rsidRDefault="005208BD" w:rsidP="005208BD">
      <w:pPr>
        <w:ind w:left="1440" w:hanging="1440"/>
      </w:pPr>
    </w:p>
    <w:p w:rsidR="005208BD" w:rsidRDefault="005208BD" w:rsidP="005208BD">
      <w:pPr>
        <w:jc w:val="center"/>
      </w:pPr>
      <w:r>
        <w:t>SUBPART C:  FIREARM CONCEALED CARRY LICENSURE</w:t>
      </w:r>
    </w:p>
    <w:p w:rsidR="005208BD" w:rsidRDefault="005208BD" w:rsidP="005208BD">
      <w:pPr>
        <w:ind w:left="1440" w:hanging="1440"/>
      </w:pPr>
    </w:p>
    <w:p w:rsidR="005208BD" w:rsidRDefault="005208BD" w:rsidP="005208BD">
      <w:pPr>
        <w:ind w:left="1440" w:hanging="1440"/>
      </w:pPr>
      <w:r>
        <w:t>1231.60</w:t>
      </w:r>
      <w:r>
        <w:tab/>
        <w:t>Issuance of License</w:t>
      </w:r>
    </w:p>
    <w:p w:rsidR="005208BD" w:rsidRDefault="005208BD" w:rsidP="005208BD">
      <w:pPr>
        <w:ind w:left="1440" w:hanging="1440"/>
      </w:pPr>
      <w:r>
        <w:t>1231.70</w:t>
      </w:r>
      <w:r>
        <w:tab/>
        <w:t>Objections</w:t>
      </w:r>
    </w:p>
    <w:p w:rsidR="005208BD" w:rsidRDefault="005208BD" w:rsidP="005208BD">
      <w:pPr>
        <w:ind w:left="1440" w:hanging="1440"/>
      </w:pPr>
      <w:r>
        <w:t>1231.80</w:t>
      </w:r>
      <w:r>
        <w:tab/>
        <w:t>Review Board</w:t>
      </w:r>
    </w:p>
    <w:p w:rsidR="005208BD" w:rsidRDefault="005208BD" w:rsidP="005208BD">
      <w:pPr>
        <w:ind w:left="1440" w:hanging="1440"/>
      </w:pPr>
      <w:r>
        <w:t>1231.90</w:t>
      </w:r>
      <w:r>
        <w:tab/>
        <w:t>Qualifications for License</w:t>
      </w:r>
    </w:p>
    <w:p w:rsidR="005208BD" w:rsidRDefault="005208BD" w:rsidP="005208BD">
      <w:pPr>
        <w:ind w:left="1440" w:hanging="1440"/>
      </w:pPr>
      <w:r>
        <w:t>1231.100</w:t>
      </w:r>
      <w:r>
        <w:tab/>
        <w:t>Application</w:t>
      </w:r>
    </w:p>
    <w:p w:rsidR="005208BD" w:rsidRDefault="005208BD" w:rsidP="005208BD">
      <w:pPr>
        <w:ind w:left="1440" w:hanging="1440"/>
      </w:pPr>
      <w:r>
        <w:t>1231.110</w:t>
      </w:r>
      <w:r>
        <w:tab/>
        <w:t>Non-Resident Application</w:t>
      </w:r>
    </w:p>
    <w:p w:rsidR="005208BD" w:rsidRDefault="005208BD" w:rsidP="005208BD">
      <w:pPr>
        <w:ind w:left="1440" w:hanging="1440"/>
      </w:pPr>
      <w:r>
        <w:t>1231.120</w:t>
      </w:r>
      <w:r>
        <w:tab/>
        <w:t>Renewal</w:t>
      </w:r>
    </w:p>
    <w:p w:rsidR="005208BD" w:rsidRDefault="005208BD" w:rsidP="005208BD">
      <w:pPr>
        <w:ind w:left="1440" w:hanging="1440"/>
      </w:pPr>
      <w:r>
        <w:t>1231.130</w:t>
      </w:r>
      <w:r>
        <w:tab/>
        <w:t>Change Requests</w:t>
      </w:r>
    </w:p>
    <w:p w:rsidR="005208BD" w:rsidRDefault="005208BD" w:rsidP="005208BD">
      <w:pPr>
        <w:ind w:left="1440" w:hanging="1440"/>
      </w:pPr>
      <w:r>
        <w:t>1231.140</w:t>
      </w:r>
      <w:r>
        <w:tab/>
        <w:t>Fees</w:t>
      </w:r>
    </w:p>
    <w:p w:rsidR="005208BD" w:rsidRDefault="005208BD" w:rsidP="005208BD">
      <w:pPr>
        <w:ind w:left="1440" w:hanging="1440"/>
      </w:pPr>
      <w:r>
        <w:t>1231.150</w:t>
      </w:r>
      <w:r>
        <w:tab/>
        <w:t>Prohibited Areas</w:t>
      </w:r>
    </w:p>
    <w:p w:rsidR="005208BD" w:rsidRDefault="005208BD" w:rsidP="005208BD">
      <w:pPr>
        <w:ind w:left="1440" w:hanging="1440"/>
      </w:pPr>
      <w:r>
        <w:t>1231.160</w:t>
      </w:r>
      <w:r>
        <w:tab/>
        <w:t xml:space="preserve">FCCL Suspension, Revocation and </w:t>
      </w:r>
      <w:r w:rsidR="009C2D0A">
        <w:t>Cancellation</w:t>
      </w:r>
    </w:p>
    <w:p w:rsidR="005208BD" w:rsidRDefault="005208BD" w:rsidP="005208BD">
      <w:pPr>
        <w:ind w:left="1440" w:hanging="1440"/>
      </w:pPr>
      <w:r>
        <w:t>1231.170</w:t>
      </w:r>
      <w:r>
        <w:tab/>
        <w:t>Appeals</w:t>
      </w:r>
    </w:p>
    <w:p w:rsidR="005208BD" w:rsidRDefault="005208BD" w:rsidP="005208BD">
      <w:pPr>
        <w:ind w:left="1440" w:hanging="1440"/>
      </w:pPr>
    </w:p>
    <w:p w:rsidR="005208BD" w:rsidRDefault="005208BD" w:rsidP="005208BD">
      <w:pPr>
        <w:jc w:val="center"/>
      </w:pPr>
      <w:r>
        <w:t>SUBPART D:  MISCELLANEOUS</w:t>
      </w:r>
    </w:p>
    <w:p w:rsidR="005208BD" w:rsidRDefault="005208BD" w:rsidP="005208BD">
      <w:pPr>
        <w:ind w:left="1440" w:hanging="1440"/>
      </w:pPr>
    </w:p>
    <w:p w:rsidR="005208BD" w:rsidRDefault="005208BD" w:rsidP="005208BD">
      <w:pPr>
        <w:ind w:left="1440" w:hanging="1440"/>
      </w:pPr>
      <w:r>
        <w:t>1231.180</w:t>
      </w:r>
      <w:r>
        <w:tab/>
        <w:t>Law Enforcement Fingerprinting Registration</w:t>
      </w:r>
    </w:p>
    <w:p w:rsidR="005208BD" w:rsidRDefault="005208BD" w:rsidP="005208BD">
      <w:pPr>
        <w:ind w:left="1440" w:hanging="1440"/>
      </w:pPr>
    </w:p>
    <w:p w:rsidR="005208BD" w:rsidRDefault="005208BD" w:rsidP="005208BD">
      <w:pPr>
        <w:ind w:left="2610" w:hanging="2610"/>
      </w:pPr>
      <w:r>
        <w:t>1231.APPENDIX A</w:t>
      </w:r>
      <w:r>
        <w:tab/>
        <w:t>Prohibited Area Posting</w:t>
      </w:r>
    </w:p>
    <w:p w:rsidR="005208BD" w:rsidRDefault="005208BD" w:rsidP="005208BD">
      <w:pPr>
        <w:ind w:left="2610" w:hanging="2610"/>
      </w:pPr>
      <w:r>
        <w:t>1231.APPENDIX B</w:t>
      </w:r>
      <w:r>
        <w:tab/>
        <w:t>Prior Training Credit</w:t>
      </w:r>
    </w:p>
    <w:p w:rsidR="005208BD" w:rsidRDefault="005208BD" w:rsidP="005208BD">
      <w:pPr>
        <w:ind w:left="2610" w:hanging="2610"/>
      </w:pPr>
      <w:r>
        <w:t>1231.APPENDIX C</w:t>
      </w:r>
      <w:r>
        <w:tab/>
        <w:t>Concealed Carry Firearm Training Certification Form</w:t>
      </w:r>
      <w:r w:rsidR="00513793">
        <w:t xml:space="preserve"> (Repealed)</w:t>
      </w:r>
    </w:p>
    <w:sectPr w:rsidR="005208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FE" w:rsidRDefault="005340FE">
      <w:r>
        <w:separator/>
      </w:r>
    </w:p>
  </w:endnote>
  <w:endnote w:type="continuationSeparator" w:id="0">
    <w:p w:rsidR="005340FE" w:rsidRDefault="0053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FE" w:rsidRDefault="005340FE">
      <w:r>
        <w:separator/>
      </w:r>
    </w:p>
  </w:footnote>
  <w:footnote w:type="continuationSeparator" w:id="0">
    <w:p w:rsidR="005340FE" w:rsidRDefault="00534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F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65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68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020"/>
    <w:rsid w:val="00304BED"/>
    <w:rsid w:val="00305AAE"/>
    <w:rsid w:val="00311C50"/>
    <w:rsid w:val="00314233"/>
    <w:rsid w:val="00322AC2"/>
    <w:rsid w:val="00323B50"/>
    <w:rsid w:val="00325589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793"/>
    <w:rsid w:val="005161BF"/>
    <w:rsid w:val="005208BD"/>
    <w:rsid w:val="0052308E"/>
    <w:rsid w:val="005232CE"/>
    <w:rsid w:val="005237D3"/>
    <w:rsid w:val="00526060"/>
    <w:rsid w:val="00530BE1"/>
    <w:rsid w:val="00531849"/>
    <w:rsid w:val="005340FE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5DB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333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7DB"/>
    <w:rsid w:val="007268A0"/>
    <w:rsid w:val="00727763"/>
    <w:rsid w:val="007278C5"/>
    <w:rsid w:val="0073380E"/>
    <w:rsid w:val="007357F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3CBA"/>
    <w:rsid w:val="00804082"/>
    <w:rsid w:val="00804A88"/>
    <w:rsid w:val="00805D72"/>
    <w:rsid w:val="00806780"/>
    <w:rsid w:val="008078E8"/>
    <w:rsid w:val="00810296"/>
    <w:rsid w:val="00812F6A"/>
    <w:rsid w:val="0081453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B3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D0A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8BF"/>
    <w:rsid w:val="00B34F63"/>
    <w:rsid w:val="00B35D67"/>
    <w:rsid w:val="00B420C1"/>
    <w:rsid w:val="00B426D7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444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868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26562-28EF-43D1-975B-2832880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2</cp:revision>
  <dcterms:created xsi:type="dcterms:W3CDTF">2021-12-20T20:05:00Z</dcterms:created>
  <dcterms:modified xsi:type="dcterms:W3CDTF">2021-12-20T20:05:00Z</dcterms:modified>
</cp:coreProperties>
</file>