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DF4" w:rsidRDefault="00832DF4" w:rsidP="005313EB"/>
    <w:p w:rsidR="00832DF4" w:rsidRPr="005313EB" w:rsidRDefault="00832DF4" w:rsidP="005313EB">
      <w:pPr>
        <w:rPr>
          <w:b/>
        </w:rPr>
      </w:pPr>
      <w:r w:rsidRPr="005313EB">
        <w:rPr>
          <w:b/>
        </w:rPr>
        <w:t xml:space="preserve">Section 830.5  Definitions </w:t>
      </w:r>
    </w:p>
    <w:p w:rsidR="00832DF4" w:rsidRPr="005313EB" w:rsidRDefault="00832DF4" w:rsidP="005313EB"/>
    <w:p w:rsidR="00832DF4" w:rsidRPr="005313EB" w:rsidRDefault="00832DF4" w:rsidP="005313EB">
      <w:pPr>
        <w:ind w:left="1440" w:hanging="720"/>
      </w:pPr>
      <w:r w:rsidRPr="005313EB">
        <w:t>a)</w:t>
      </w:r>
      <w:r w:rsidRPr="005313EB">
        <w:tab/>
        <w:t xml:space="preserve">A relic (dead) mussel shell is defined as one which apparently died of natural causes within the water and contains no meat or soft parts; it readily exhibits noticeable sediment, vegetation, algal or mineral stains, discolorations, soiling, weathering or other visual evidence on its interior surface which clearly and unambiguously shows the mussel shell has not been cooked-out or freshly cleaned. </w:t>
      </w:r>
    </w:p>
    <w:p w:rsidR="005037E4" w:rsidRPr="005313EB" w:rsidRDefault="005037E4" w:rsidP="005313EB"/>
    <w:p w:rsidR="00832DF4" w:rsidRPr="005313EB" w:rsidRDefault="00832DF4" w:rsidP="005313EB">
      <w:pPr>
        <w:ind w:left="1440" w:hanging="720"/>
      </w:pPr>
      <w:r w:rsidRPr="005313EB">
        <w:t>b)</w:t>
      </w:r>
      <w:r w:rsidRPr="005313EB">
        <w:tab/>
        <w:t xml:space="preserve">A legal size mussel for a particular species is defined as a mussel size as set out in Section 830.70 which will not pass through a minimum harvest size circle cutout in a metal plate. </w:t>
      </w:r>
    </w:p>
    <w:p w:rsidR="005037E4" w:rsidRPr="005313EB" w:rsidRDefault="005037E4" w:rsidP="005313EB"/>
    <w:p w:rsidR="00832DF4" w:rsidRPr="005313EB" w:rsidRDefault="00832DF4" w:rsidP="005313EB">
      <w:pPr>
        <w:ind w:left="1440" w:hanging="720"/>
      </w:pPr>
      <w:r w:rsidRPr="005313EB">
        <w:t>c)</w:t>
      </w:r>
      <w:r w:rsidRPr="005313EB">
        <w:tab/>
        <w:t xml:space="preserve">Basket dredge </w:t>
      </w:r>
      <w:r w:rsidR="00312697">
        <w:t>−</w:t>
      </w:r>
      <w:r w:rsidRPr="005313EB">
        <w:t xml:space="preserve"> mussel harvesting device consisting of a heavy metal box or square which collects the shells in a net or wire cage, weighs over 70 pounds, and is not operated by hand as described in subsection (e). </w:t>
      </w:r>
    </w:p>
    <w:p w:rsidR="005037E4" w:rsidRPr="005313EB" w:rsidRDefault="005037E4" w:rsidP="005313EB"/>
    <w:p w:rsidR="00832DF4" w:rsidRPr="005313EB" w:rsidRDefault="00832DF4" w:rsidP="005313EB">
      <w:pPr>
        <w:ind w:left="1440" w:hanging="720"/>
      </w:pPr>
      <w:r w:rsidRPr="005313EB">
        <w:t>d)</w:t>
      </w:r>
      <w:r w:rsidRPr="005313EB">
        <w:tab/>
        <w:t xml:space="preserve">Hand dredge (hand rake, hand powered rake) </w:t>
      </w:r>
      <w:r w:rsidR="00312697">
        <w:t>−</w:t>
      </w:r>
      <w:r w:rsidRPr="005313EB">
        <w:t xml:space="preserve"> mussel harvesting device weighing less than 70 pounds consisting of a metal frame having coarse teeth on the bottom to which a bag constructed of wire mesh or netting material is attached and fastened by a line to a boom attached to the bow of the boat and held on the bottom by means of a long handle. </w:t>
      </w:r>
    </w:p>
    <w:p w:rsidR="005037E4" w:rsidRPr="005313EB" w:rsidRDefault="005037E4" w:rsidP="005313EB"/>
    <w:p w:rsidR="00832DF4" w:rsidRPr="005313EB" w:rsidRDefault="00832DF4" w:rsidP="005313EB">
      <w:pPr>
        <w:ind w:left="1440" w:hanging="720"/>
      </w:pPr>
      <w:r w:rsidRPr="005313EB">
        <w:t>e)</w:t>
      </w:r>
      <w:r w:rsidRPr="005313EB">
        <w:tab/>
        <w:t xml:space="preserve">Hand fork </w:t>
      </w:r>
      <w:r w:rsidR="00FC43E3">
        <w:t xml:space="preserve">− </w:t>
      </w:r>
      <w:r w:rsidRPr="005313EB">
        <w:t xml:space="preserve">mussel harvesting device similar in appearance to a common </w:t>
      </w:r>
      <w:proofErr w:type="spellStart"/>
      <w:r w:rsidRPr="005313EB">
        <w:t>cornfork</w:t>
      </w:r>
      <w:proofErr w:type="spellEnd"/>
      <w:r w:rsidRPr="005313EB">
        <w:t xml:space="preserve"> and utilized while wading. </w:t>
      </w:r>
    </w:p>
    <w:p w:rsidR="005037E4" w:rsidRPr="005313EB" w:rsidRDefault="005037E4" w:rsidP="005313EB"/>
    <w:p w:rsidR="00832DF4" w:rsidRDefault="00832DF4" w:rsidP="005313EB">
      <w:pPr>
        <w:ind w:left="1440" w:hanging="720"/>
      </w:pPr>
      <w:r w:rsidRPr="005313EB">
        <w:t>f)</w:t>
      </w:r>
      <w:r w:rsidRPr="005313EB">
        <w:tab/>
        <w:t xml:space="preserve">Mechanical devices </w:t>
      </w:r>
      <w:r w:rsidR="00312697">
        <w:t>−</w:t>
      </w:r>
      <w:r w:rsidRPr="005313EB">
        <w:t xml:space="preserve"> refers to dredges and suction devices operated by motorized (internal combustion or electrical) power used in the actual harvest of mussels and does not refer to the manner in which the mussel harvest device is raised into the boat or the device used in propelling the boat. </w:t>
      </w:r>
    </w:p>
    <w:p w:rsidR="000A0F76" w:rsidRDefault="000A0F76" w:rsidP="005D7E2D"/>
    <w:p w:rsidR="000A0F76" w:rsidRPr="000A0F76" w:rsidRDefault="000A0F76" w:rsidP="005313EB">
      <w:pPr>
        <w:ind w:left="1440" w:hanging="720"/>
      </w:pPr>
      <w:r>
        <w:t>g)</w:t>
      </w:r>
      <w:r>
        <w:tab/>
        <w:t xml:space="preserve">Commercial </w:t>
      </w:r>
      <w:r w:rsidR="00312697">
        <w:t>f</w:t>
      </w:r>
      <w:r>
        <w:t xml:space="preserve">ishing – includes the commercial harvest of </w:t>
      </w:r>
      <w:r w:rsidR="00312697">
        <w:t xml:space="preserve">both </w:t>
      </w:r>
      <w:r>
        <w:t xml:space="preserve">legal fish </w:t>
      </w:r>
      <w:r w:rsidR="00312697">
        <w:t xml:space="preserve">and </w:t>
      </w:r>
      <w:r>
        <w:t>legal crayfish.</w:t>
      </w:r>
    </w:p>
    <w:p w:rsidR="00832DF4" w:rsidRDefault="00832DF4" w:rsidP="005313EB"/>
    <w:p w:rsidR="008A3183" w:rsidRDefault="008A3183" w:rsidP="008A3183">
      <w:pPr>
        <w:ind w:left="1440" w:hanging="720"/>
      </w:pPr>
      <w:r>
        <w:t>h)</w:t>
      </w:r>
      <w:r>
        <w:tab/>
        <w:t>Bar mesh measure − all net mesh measurements shall be determined by bar measure from the outside of one knot to the inside of the adjoining knot on the same thread or strand.</w:t>
      </w:r>
    </w:p>
    <w:p w:rsidR="000F229A" w:rsidRDefault="000F229A" w:rsidP="005D7E2D"/>
    <w:p w:rsidR="00392C80" w:rsidRDefault="00392C80" w:rsidP="00335BB7">
      <w:pPr>
        <w:ind w:left="1440" w:hanging="720"/>
      </w:pPr>
      <w:proofErr w:type="spellStart"/>
      <w:r>
        <w:t>i</w:t>
      </w:r>
      <w:proofErr w:type="spellEnd"/>
      <w:r>
        <w:t>)</w:t>
      </w:r>
      <w:r>
        <w:tab/>
        <w:t xml:space="preserve">Blue Book – Suggested Procedures for the Detection and Identification of Certain Finfish and Shellfish Pathogens, American Fisheries Society, Fish Health Section, </w:t>
      </w:r>
      <w:r w:rsidR="002F5AF8">
        <w:t xml:space="preserve">5410 </w:t>
      </w:r>
      <w:r w:rsidR="00E24452">
        <w:t xml:space="preserve">Grosvenor </w:t>
      </w:r>
      <w:r w:rsidR="002F5AF8">
        <w:t xml:space="preserve">Lane, </w:t>
      </w:r>
      <w:r>
        <w:t xml:space="preserve">Bethesda, Maryland </w:t>
      </w:r>
      <w:r w:rsidR="002F5AF8">
        <w:t xml:space="preserve">20814 </w:t>
      </w:r>
      <w:r>
        <w:t>(2010 Edition</w:t>
      </w:r>
      <w:r w:rsidR="00E24452">
        <w:t>)</w:t>
      </w:r>
      <w:r w:rsidR="005E1E71">
        <w:t>, with no later</w:t>
      </w:r>
      <w:r w:rsidR="00E24452">
        <w:t xml:space="preserve"> </w:t>
      </w:r>
      <w:r w:rsidR="002F5AF8">
        <w:t>amendment</w:t>
      </w:r>
      <w:r w:rsidR="00E24452">
        <w:t>s</w:t>
      </w:r>
      <w:r w:rsidR="002F5AF8">
        <w:t xml:space="preserve"> or edit</w:t>
      </w:r>
      <w:r w:rsidR="00E24452">
        <w:t>ions</w:t>
      </w:r>
      <w:r w:rsidR="002F5AF8">
        <w:t xml:space="preserve"> includ</w:t>
      </w:r>
      <w:r w:rsidR="00E24452">
        <w:t>e</w:t>
      </w:r>
      <w:r w:rsidR="00632118">
        <w:t>d</w:t>
      </w:r>
      <w:r>
        <w:t>.</w:t>
      </w:r>
    </w:p>
    <w:p w:rsidR="00392C80" w:rsidRDefault="00392C80" w:rsidP="00335BB7"/>
    <w:p w:rsidR="00392C80" w:rsidRDefault="00392C80" w:rsidP="00335BB7">
      <w:pPr>
        <w:ind w:left="1440" w:hanging="720"/>
      </w:pPr>
      <w:r>
        <w:lastRenderedPageBreak/>
        <w:t>j)</w:t>
      </w:r>
      <w:r>
        <w:tab/>
        <w:t xml:space="preserve">Daily </w:t>
      </w:r>
      <w:r w:rsidR="002F5AF8">
        <w:t>f</w:t>
      </w:r>
      <w:r>
        <w:t xml:space="preserve">ee </w:t>
      </w:r>
      <w:r w:rsidR="002F5AF8">
        <w:t>f</w:t>
      </w:r>
      <w:r>
        <w:t xml:space="preserve">ishing </w:t>
      </w:r>
      <w:r w:rsidR="002F5AF8">
        <w:t>a</w:t>
      </w:r>
      <w:r>
        <w:t xml:space="preserve">rea – </w:t>
      </w:r>
      <w:r w:rsidR="002F5AF8">
        <w:t>a</w:t>
      </w:r>
      <w:r>
        <w:t xml:space="preserve">ny privately owned water area that is controlled, operated or managed for fishing </w:t>
      </w:r>
      <w:r w:rsidR="002F5AF8">
        <w:t xml:space="preserve">and </w:t>
      </w:r>
      <w:r>
        <w:t>utilized by persons who pay a daily fee, either directly or indirectly</w:t>
      </w:r>
      <w:r w:rsidR="002F5AF8">
        <w:t>;</w:t>
      </w:r>
      <w:r>
        <w:t xml:space="preserve"> </w:t>
      </w:r>
      <w:r w:rsidR="002F5AF8">
        <w:t>w</w:t>
      </w:r>
      <w:r>
        <w:t>ater bodies that are controlled, operated or managed as private club lakes, organizational lakes or lake developments are not eligible to receive a daily fee fishing area license.</w:t>
      </w:r>
    </w:p>
    <w:p w:rsidR="00392C80" w:rsidRDefault="00392C80" w:rsidP="00335BB7"/>
    <w:p w:rsidR="00392C80" w:rsidRDefault="00392C80" w:rsidP="00335BB7">
      <w:pPr>
        <w:ind w:left="1440" w:hanging="720"/>
      </w:pPr>
      <w:r>
        <w:t>k)</w:t>
      </w:r>
      <w:r>
        <w:tab/>
        <w:t>Commercial fishermen – any individual who uses any of the commercial fishing devices</w:t>
      </w:r>
      <w:r w:rsidR="00E24452">
        <w:t>,</w:t>
      </w:r>
      <w:r>
        <w:t xml:space="preserve"> as defined by </w:t>
      </w:r>
      <w:r w:rsidR="00ED4DD5">
        <w:t xml:space="preserve">Section 15-15 of the Fish and </w:t>
      </w:r>
      <w:r w:rsidR="00E24452">
        <w:t>Aq</w:t>
      </w:r>
      <w:r w:rsidR="00ED4DD5">
        <w:t xml:space="preserve">uatic Life Code (Code) </w:t>
      </w:r>
      <w:r w:rsidR="00E24452">
        <w:t>[</w:t>
      </w:r>
      <w:r>
        <w:t>515 ILCS 5</w:t>
      </w:r>
      <w:r w:rsidR="00ED4DD5">
        <w:t xml:space="preserve"> 15-15</w:t>
      </w:r>
      <w:r w:rsidR="00E24452">
        <w:t>]</w:t>
      </w:r>
      <w:r>
        <w:t>, for the taking of any aquatic life, except mussels, protected by the terms of the Code.</w:t>
      </w:r>
    </w:p>
    <w:p w:rsidR="00392C80" w:rsidRDefault="00392C80" w:rsidP="00335BB7"/>
    <w:p w:rsidR="00392C80" w:rsidRDefault="00392C80" w:rsidP="00335BB7">
      <w:pPr>
        <w:ind w:left="1440" w:hanging="720"/>
      </w:pPr>
      <w:r>
        <w:t>l)</w:t>
      </w:r>
      <w:r>
        <w:tab/>
        <w:t xml:space="preserve">Fish Health Inspection Report or </w:t>
      </w:r>
      <w:proofErr w:type="spellStart"/>
      <w:r>
        <w:t>FHIR</w:t>
      </w:r>
      <w:proofErr w:type="spellEnd"/>
      <w:r>
        <w:t xml:space="preserve"> – official document reporting health status of inspected fish issued by a trained, qualified fish health professional in accordance with Blue</w:t>
      </w:r>
      <w:r w:rsidR="003F1452">
        <w:t xml:space="preserve"> </w:t>
      </w:r>
      <w:r>
        <w:t xml:space="preserve">Book or </w:t>
      </w:r>
      <w:proofErr w:type="spellStart"/>
      <w:r>
        <w:t>OIE</w:t>
      </w:r>
      <w:proofErr w:type="spellEnd"/>
      <w:r>
        <w:t xml:space="preserve"> standards</w:t>
      </w:r>
      <w:r w:rsidR="005E1E71">
        <w:t xml:space="preserve"> (see 17 Ill. Adm. Code 875.40)</w:t>
      </w:r>
      <w:r>
        <w:t>.</w:t>
      </w:r>
    </w:p>
    <w:p w:rsidR="00392C80" w:rsidRDefault="00392C80" w:rsidP="00335BB7"/>
    <w:p w:rsidR="00392C80" w:rsidRDefault="00392C80" w:rsidP="005E1E71">
      <w:pPr>
        <w:ind w:left="1440" w:hanging="720"/>
      </w:pPr>
      <w:r>
        <w:t>m)</w:t>
      </w:r>
      <w:r>
        <w:tab/>
      </w:r>
      <w:proofErr w:type="spellStart"/>
      <w:r>
        <w:t>OIE</w:t>
      </w:r>
      <w:proofErr w:type="spellEnd"/>
      <w:r>
        <w:t xml:space="preserve"> – the World Organization for Animal Health</w:t>
      </w:r>
      <w:r w:rsidR="005E1E71">
        <w:t>, 12</w:t>
      </w:r>
      <w:r w:rsidR="00C74AA0">
        <w:t>,</w:t>
      </w:r>
      <w:r w:rsidR="005E1E71">
        <w:t xml:space="preserve"> rue de </w:t>
      </w:r>
      <w:proofErr w:type="spellStart"/>
      <w:r w:rsidR="005E1E71">
        <w:t>Prony</w:t>
      </w:r>
      <w:proofErr w:type="spellEnd"/>
      <w:r w:rsidR="005E1E71">
        <w:t xml:space="preserve"> 75017 Paris, France or at htt</w:t>
      </w:r>
      <w:r w:rsidR="00C74AA0">
        <w:t>p</w:t>
      </w:r>
      <w:r w:rsidR="005E1E71">
        <w:t>://www.oie.int</w:t>
      </w:r>
      <w:r>
        <w:t>.</w:t>
      </w:r>
    </w:p>
    <w:p w:rsidR="00392C80" w:rsidRDefault="00392C80" w:rsidP="00335BB7"/>
    <w:p w:rsidR="00392C80" w:rsidRDefault="00392C80" w:rsidP="00335BB7">
      <w:pPr>
        <w:ind w:firstLine="720"/>
      </w:pPr>
      <w:r>
        <w:t>n)</w:t>
      </w:r>
      <w:r>
        <w:tab/>
        <w:t>Lot – a population of fish as defined in the Blue</w:t>
      </w:r>
      <w:r w:rsidR="00E24452">
        <w:t xml:space="preserve"> </w:t>
      </w:r>
      <w:r>
        <w:t>Book.</w:t>
      </w:r>
    </w:p>
    <w:p w:rsidR="008A3183" w:rsidRDefault="008A3183" w:rsidP="00335BB7"/>
    <w:p w:rsidR="00392C80" w:rsidRDefault="00392C80" w:rsidP="00335BB7">
      <w:pPr>
        <w:ind w:firstLine="720"/>
      </w:pPr>
      <w:r>
        <w:t>o)</w:t>
      </w:r>
      <w:r>
        <w:tab/>
        <w:t xml:space="preserve">Live </w:t>
      </w:r>
      <w:r w:rsidR="00063722">
        <w:t>f</w:t>
      </w:r>
      <w:r>
        <w:t xml:space="preserve">ish – </w:t>
      </w:r>
      <w:r w:rsidR="00063722">
        <w:t>f</w:t>
      </w:r>
      <w:r>
        <w:t>ish will be considered live if one of the following is met:</w:t>
      </w:r>
    </w:p>
    <w:p w:rsidR="00392C80" w:rsidRDefault="00392C80" w:rsidP="00335BB7"/>
    <w:p w:rsidR="00392C80" w:rsidRDefault="00392C80" w:rsidP="00335BB7">
      <w:pPr>
        <w:ind w:left="720" w:firstLine="720"/>
      </w:pPr>
      <w:r>
        <w:t>1)</w:t>
      </w:r>
      <w:r>
        <w:tab/>
        <w:t>they are being held in any type of container with water; or</w:t>
      </w:r>
    </w:p>
    <w:p w:rsidR="00392C80" w:rsidRDefault="00392C80" w:rsidP="00335BB7"/>
    <w:p w:rsidR="00392C80" w:rsidRDefault="00392C80" w:rsidP="00335BB7">
      <w:pPr>
        <w:ind w:left="2160" w:hanging="720"/>
      </w:pPr>
      <w:r>
        <w:t>2)</w:t>
      </w:r>
      <w:r>
        <w:tab/>
        <w:t>they are being held in any solution of salt, electrolyte, other substance, or combinations</w:t>
      </w:r>
      <w:r w:rsidR="00E24452">
        <w:t xml:space="preserve"> of</w:t>
      </w:r>
      <w:r w:rsidR="00063722">
        <w:t xml:space="preserve"> these substances</w:t>
      </w:r>
      <w:r>
        <w:t>, used to promote health or longevity; or</w:t>
      </w:r>
    </w:p>
    <w:p w:rsidR="00392C80" w:rsidRDefault="00392C80" w:rsidP="00335BB7"/>
    <w:p w:rsidR="00392C80" w:rsidRDefault="00392C80" w:rsidP="00335BB7">
      <w:pPr>
        <w:ind w:left="2160" w:hanging="720"/>
      </w:pPr>
      <w:r>
        <w:t>3)</w:t>
      </w:r>
      <w:r>
        <w:tab/>
        <w:t>they are being maintained by addition of oxygen, or compressed or supplied air, for purposes of preserving health during captivity.</w:t>
      </w:r>
    </w:p>
    <w:p w:rsidR="00392C80" w:rsidRDefault="00392C80" w:rsidP="00335BB7"/>
    <w:p w:rsidR="00392C80" w:rsidRDefault="00392C80" w:rsidP="00335BB7">
      <w:pPr>
        <w:ind w:firstLine="720"/>
      </w:pPr>
      <w:r>
        <w:t>p)</w:t>
      </w:r>
      <w:r>
        <w:tab/>
        <w:t xml:space="preserve">Dead </w:t>
      </w:r>
      <w:r w:rsidR="00063722">
        <w:t>f</w:t>
      </w:r>
      <w:r>
        <w:t xml:space="preserve">ish – </w:t>
      </w:r>
      <w:r w:rsidR="00063722">
        <w:t>f</w:t>
      </w:r>
      <w:r>
        <w:t>ish will be considered dead if one of the following is met:</w:t>
      </w:r>
    </w:p>
    <w:p w:rsidR="00392C80" w:rsidRDefault="00392C80" w:rsidP="00335BB7"/>
    <w:p w:rsidR="00392C80" w:rsidRDefault="00392C80" w:rsidP="00335BB7">
      <w:pPr>
        <w:ind w:left="2160" w:hanging="720"/>
      </w:pPr>
      <w:r>
        <w:t>1)</w:t>
      </w:r>
      <w:r>
        <w:tab/>
        <w:t xml:space="preserve">they are packed on ice only while directly </w:t>
      </w:r>
      <w:proofErr w:type="spellStart"/>
      <w:r w:rsidR="00063722">
        <w:t>e</w:t>
      </w:r>
      <w:r>
        <w:t>n</w:t>
      </w:r>
      <w:proofErr w:type="spellEnd"/>
      <w:r>
        <w:t xml:space="preserve"> route to a fish market or processor (addition of water to iced </w:t>
      </w:r>
      <w:r w:rsidR="005E1E71">
        <w:t xml:space="preserve">and </w:t>
      </w:r>
      <w:r>
        <w:t>packed fish is not permitted);</w:t>
      </w:r>
    </w:p>
    <w:p w:rsidR="00392C80" w:rsidRDefault="00392C80" w:rsidP="00335BB7"/>
    <w:p w:rsidR="00392C80" w:rsidRDefault="00392C80" w:rsidP="00335BB7">
      <w:pPr>
        <w:ind w:left="2160" w:hanging="720"/>
      </w:pPr>
      <w:r>
        <w:t>2)</w:t>
      </w:r>
      <w:r>
        <w:tab/>
        <w:t xml:space="preserve">dry (in box, barrel, crate, etc.) while directly </w:t>
      </w:r>
      <w:proofErr w:type="spellStart"/>
      <w:r w:rsidR="009963BD">
        <w:t>e</w:t>
      </w:r>
      <w:r>
        <w:t>n</w:t>
      </w:r>
      <w:proofErr w:type="spellEnd"/>
      <w:r>
        <w:t xml:space="preserve"> route to a fish market or processor;</w:t>
      </w:r>
    </w:p>
    <w:p w:rsidR="00392C80" w:rsidRDefault="00392C80" w:rsidP="00335BB7"/>
    <w:p w:rsidR="00392C80" w:rsidRDefault="00392C80" w:rsidP="00335BB7">
      <w:pPr>
        <w:ind w:left="720" w:firstLine="720"/>
      </w:pPr>
      <w:r>
        <w:t>3)</w:t>
      </w:r>
      <w:r>
        <w:tab/>
        <w:t>the isthmus has been severed;</w:t>
      </w:r>
    </w:p>
    <w:p w:rsidR="00392C80" w:rsidRDefault="00392C80" w:rsidP="00335BB7"/>
    <w:p w:rsidR="00392C80" w:rsidRDefault="00392C80" w:rsidP="00335BB7">
      <w:pPr>
        <w:ind w:left="720" w:firstLine="720"/>
      </w:pPr>
      <w:r>
        <w:t>4)</w:t>
      </w:r>
      <w:r>
        <w:tab/>
        <w:t>the gills have been removed; or</w:t>
      </w:r>
    </w:p>
    <w:p w:rsidR="00392C80" w:rsidRDefault="00392C80" w:rsidP="00335BB7"/>
    <w:p w:rsidR="00392C80" w:rsidRDefault="00392C80" w:rsidP="00335BB7">
      <w:pPr>
        <w:ind w:left="720" w:firstLine="720"/>
      </w:pPr>
      <w:r>
        <w:t>5)</w:t>
      </w:r>
      <w:r>
        <w:tab/>
        <w:t>the fish have been eviscerated.</w:t>
      </w:r>
    </w:p>
    <w:p w:rsidR="00392C80" w:rsidRDefault="00392C80" w:rsidP="00335BB7"/>
    <w:p w:rsidR="00392C80" w:rsidRDefault="00392C80" w:rsidP="00335BB7">
      <w:pPr>
        <w:ind w:left="1440" w:hanging="720"/>
      </w:pPr>
      <w:r>
        <w:t>q)</w:t>
      </w:r>
      <w:r>
        <w:tab/>
        <w:t xml:space="preserve">Roe-bearing species – </w:t>
      </w:r>
      <w:r w:rsidR="009963BD">
        <w:t>r</w:t>
      </w:r>
      <w:r>
        <w:t>oe-bearing species means sturgeon, paddlefish, bowfin, and any other fish listed as such by the Department in</w:t>
      </w:r>
      <w:r w:rsidR="005E1E71">
        <w:t xml:space="preserve"> this Part</w:t>
      </w:r>
      <w:r>
        <w:t>.</w:t>
      </w:r>
    </w:p>
    <w:p w:rsidR="00392C80" w:rsidRDefault="00392C80" w:rsidP="00335BB7"/>
    <w:p w:rsidR="00392C80" w:rsidRDefault="00392C80" w:rsidP="00335BB7">
      <w:pPr>
        <w:ind w:firstLine="720"/>
      </w:pPr>
      <w:r>
        <w:t xml:space="preserve">(Source:  Amended at 39 Ill. Reg. </w:t>
      </w:r>
      <w:r w:rsidR="005315A1">
        <w:t>11034</w:t>
      </w:r>
      <w:r>
        <w:t xml:space="preserve">, effective </w:t>
      </w:r>
      <w:r w:rsidR="005315A1">
        <w:t>July 2</w:t>
      </w:r>
      <w:r w:rsidR="004E44DF">
        <w:t>2</w:t>
      </w:r>
      <w:bookmarkStart w:id="0" w:name="_GoBack"/>
      <w:bookmarkEnd w:id="0"/>
      <w:r w:rsidR="005315A1">
        <w:t>, 2015</w:t>
      </w:r>
      <w:r>
        <w:t>)</w:t>
      </w:r>
    </w:p>
    <w:sectPr w:rsidR="00392C8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2DF4"/>
    <w:rsid w:val="00063722"/>
    <w:rsid w:val="000A0F76"/>
    <w:rsid w:val="000F229A"/>
    <w:rsid w:val="002B0CB4"/>
    <w:rsid w:val="002E4F44"/>
    <w:rsid w:val="002F5AF8"/>
    <w:rsid w:val="00312697"/>
    <w:rsid w:val="00335BB7"/>
    <w:rsid w:val="00392C80"/>
    <w:rsid w:val="003F1452"/>
    <w:rsid w:val="00431689"/>
    <w:rsid w:val="004E44DF"/>
    <w:rsid w:val="005037E4"/>
    <w:rsid w:val="005313EB"/>
    <w:rsid w:val="005315A1"/>
    <w:rsid w:val="005D7E2D"/>
    <w:rsid w:val="005E1E71"/>
    <w:rsid w:val="00632118"/>
    <w:rsid w:val="006D5D27"/>
    <w:rsid w:val="00832DF4"/>
    <w:rsid w:val="00846032"/>
    <w:rsid w:val="008A3183"/>
    <w:rsid w:val="009526A9"/>
    <w:rsid w:val="009963BD"/>
    <w:rsid w:val="00B0720B"/>
    <w:rsid w:val="00B569D7"/>
    <w:rsid w:val="00B91F52"/>
    <w:rsid w:val="00C11F55"/>
    <w:rsid w:val="00C74AA0"/>
    <w:rsid w:val="00CC6E2C"/>
    <w:rsid w:val="00D548B2"/>
    <w:rsid w:val="00E24452"/>
    <w:rsid w:val="00ED4DD5"/>
    <w:rsid w:val="00FC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2F55DCA-FCBE-41DD-89D1-0D21614A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ThomasVD</dc:creator>
  <cp:keywords/>
  <dc:description/>
  <cp:lastModifiedBy>Thomas, Vicki D.</cp:lastModifiedBy>
  <cp:revision>7</cp:revision>
  <dcterms:created xsi:type="dcterms:W3CDTF">2015-07-16T13:44:00Z</dcterms:created>
  <dcterms:modified xsi:type="dcterms:W3CDTF">2015-08-07T14:30:00Z</dcterms:modified>
</cp:coreProperties>
</file>