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CD6" w:rsidRDefault="00161CD6" w:rsidP="009009D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61CD6" w:rsidRDefault="00161CD6" w:rsidP="009009D5">
      <w:pPr>
        <w:widowControl w:val="0"/>
        <w:autoSpaceDE w:val="0"/>
        <w:autoSpaceDN w:val="0"/>
        <w:adjustRightInd w:val="0"/>
      </w:pPr>
      <w:r>
        <w:t>515.10</w:t>
      </w:r>
      <w:r w:rsidR="009009D5">
        <w:tab/>
      </w:r>
      <w:r>
        <w:tab/>
        <w:t xml:space="preserve">Reporting of a Hunting or Trapping Accident </w:t>
      </w:r>
    </w:p>
    <w:sectPr w:rsidR="00161CD6" w:rsidSect="009009D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1CD6"/>
    <w:rsid w:val="00161CD6"/>
    <w:rsid w:val="006561F6"/>
    <w:rsid w:val="009009D5"/>
    <w:rsid w:val="009D5BA8"/>
    <w:rsid w:val="00A6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