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AF8" w:rsidRPr="00E97557" w:rsidRDefault="00542AF8" w:rsidP="00542AF8"/>
    <w:p w:rsidR="00542AF8" w:rsidRPr="00E97557" w:rsidRDefault="00542AF8" w:rsidP="00542AF8">
      <w:pPr>
        <w:rPr>
          <w:b/>
        </w:rPr>
      </w:pPr>
      <w:r w:rsidRPr="00E97557">
        <w:rPr>
          <w:b/>
        </w:rPr>
        <w:t>Section 690.14</w:t>
      </w:r>
      <w:r>
        <w:rPr>
          <w:b/>
        </w:rPr>
        <w:t>5</w:t>
      </w:r>
      <w:r w:rsidRPr="00E97557">
        <w:rPr>
          <w:b/>
        </w:rPr>
        <w:t xml:space="preserve"> </w:t>
      </w:r>
      <w:r>
        <w:rPr>
          <w:b/>
        </w:rPr>
        <w:t xml:space="preserve"> </w:t>
      </w:r>
      <w:r w:rsidRPr="00E97557">
        <w:rPr>
          <w:b/>
        </w:rPr>
        <w:t>Requirements for Child Care Restoration Grants</w:t>
      </w:r>
    </w:p>
    <w:p w:rsidR="00542AF8" w:rsidRPr="00E97557" w:rsidRDefault="00542AF8" w:rsidP="00542AF8"/>
    <w:p w:rsidR="00542AF8" w:rsidRPr="00E97557" w:rsidRDefault="00542AF8" w:rsidP="00542AF8">
      <w:r w:rsidRPr="00E97557">
        <w:t xml:space="preserve">In order to qualify for a Child Care Restoration Grant, the </w:t>
      </w:r>
      <w:r>
        <w:t>a</w:t>
      </w:r>
      <w:r w:rsidRPr="00E97557">
        <w:t>pplicant must:</w:t>
      </w:r>
    </w:p>
    <w:p w:rsidR="00542AF8" w:rsidRPr="00E97557" w:rsidRDefault="00542AF8" w:rsidP="00542AF8"/>
    <w:p w:rsidR="00542AF8" w:rsidRPr="00E97557" w:rsidRDefault="00542AF8" w:rsidP="00542AF8">
      <w:pPr>
        <w:ind w:left="1440" w:hanging="720"/>
      </w:pPr>
      <w:r>
        <w:t>a)</w:t>
      </w:r>
      <w:r>
        <w:tab/>
      </w:r>
      <w:r w:rsidRPr="00E97557">
        <w:t xml:space="preserve">be a </w:t>
      </w:r>
      <w:r>
        <w:t>l</w:t>
      </w:r>
      <w:r w:rsidRPr="00E97557">
        <w:t xml:space="preserve">icensed </w:t>
      </w:r>
      <w:r>
        <w:t>c</w:t>
      </w:r>
      <w:r w:rsidRPr="00E97557">
        <w:t xml:space="preserve">hild </w:t>
      </w:r>
      <w:r>
        <w:t>c</w:t>
      </w:r>
      <w:r w:rsidRPr="00E97557">
        <w:t xml:space="preserve">are </w:t>
      </w:r>
      <w:r>
        <w:t>p</w:t>
      </w:r>
      <w:r w:rsidRPr="00E97557">
        <w:t>rovider holding a valid day care license</w:t>
      </w:r>
      <w:r>
        <w:t xml:space="preserve"> </w:t>
      </w:r>
      <w:r w:rsidRPr="00E97557">
        <w:t xml:space="preserve">from </w:t>
      </w:r>
      <w:r>
        <w:t>DCFS</w:t>
      </w:r>
      <w:r w:rsidRPr="002D31DD">
        <w:t xml:space="preserve"> </w:t>
      </w:r>
      <w:r>
        <w:t>(see 89 Ill. Adm. Code 406, 407 or 408)</w:t>
      </w:r>
      <w:r w:rsidRPr="00E97557">
        <w:t>.</w:t>
      </w:r>
    </w:p>
    <w:p w:rsidR="00542AF8" w:rsidRPr="00E97557" w:rsidRDefault="00542AF8" w:rsidP="009079AE"/>
    <w:p w:rsidR="00542AF8" w:rsidRPr="00E97557" w:rsidRDefault="00542AF8" w:rsidP="00542AF8">
      <w:pPr>
        <w:ind w:left="1440" w:hanging="720"/>
      </w:pPr>
      <w:r>
        <w:t>b)</w:t>
      </w:r>
      <w:r>
        <w:tab/>
      </w:r>
      <w:r w:rsidRPr="00E97557">
        <w:t>regularly provide full-day, year-round child care services.</w:t>
      </w:r>
    </w:p>
    <w:p w:rsidR="00542AF8" w:rsidRPr="00E97557" w:rsidRDefault="00542AF8" w:rsidP="009079AE"/>
    <w:p w:rsidR="00542AF8" w:rsidRPr="00E97557" w:rsidRDefault="00542AF8" w:rsidP="00542AF8">
      <w:pPr>
        <w:ind w:left="1440" w:hanging="720"/>
      </w:pPr>
      <w:r w:rsidRPr="00E97557">
        <w:t>c)</w:t>
      </w:r>
      <w:r w:rsidRPr="00E97557">
        <w:tab/>
        <w:t xml:space="preserve">typically rely on private-pay tuition receipts and/or payments through </w:t>
      </w:r>
      <w:r>
        <w:t>DHS'</w:t>
      </w:r>
      <w:r w:rsidRPr="00E97557">
        <w:t xml:space="preserve"> Child Care Assistance Program (CCAP</w:t>
      </w:r>
      <w:r>
        <w:t xml:space="preserve"> (see 89 Ill. Adm. Code 50)</w:t>
      </w:r>
      <w:r w:rsidRPr="00E97557">
        <w:t>) for at least 25% of its revenues.</w:t>
      </w:r>
    </w:p>
    <w:p w:rsidR="00542AF8" w:rsidRPr="00E97557" w:rsidRDefault="00542AF8" w:rsidP="009079AE"/>
    <w:p w:rsidR="00542AF8" w:rsidRPr="00E97557" w:rsidRDefault="00542AF8" w:rsidP="00542AF8">
      <w:pPr>
        <w:ind w:left="1440" w:hanging="720"/>
      </w:pPr>
      <w:r w:rsidRPr="00E97557">
        <w:t>d)</w:t>
      </w:r>
      <w:r w:rsidRPr="00E97557">
        <w:tab/>
        <w:t>be open and receiving children at the time of application.</w:t>
      </w:r>
    </w:p>
    <w:p w:rsidR="00542AF8" w:rsidRPr="00E97557" w:rsidRDefault="00542AF8" w:rsidP="009079AE">
      <w:bookmarkStart w:id="0" w:name="_GoBack"/>
      <w:bookmarkEnd w:id="0"/>
    </w:p>
    <w:p w:rsidR="00542AF8" w:rsidRPr="00E97557" w:rsidRDefault="00542AF8" w:rsidP="00542AF8">
      <w:pPr>
        <w:ind w:left="1440" w:hanging="720"/>
      </w:pPr>
      <w:r w:rsidRPr="00E97557">
        <w:t>e)</w:t>
      </w:r>
      <w:r w:rsidRPr="00E97557">
        <w:tab/>
      </w:r>
      <w:r w:rsidR="00EB6D94">
        <w:t>certify that its operating capacity has been reduced as a result of COVID-19 restrictions</w:t>
      </w:r>
      <w:r w:rsidRPr="00E97557">
        <w:t>.</w:t>
      </w:r>
    </w:p>
    <w:sectPr w:rsidR="00542AF8" w:rsidRPr="00E9755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075A" w:rsidRDefault="0009075A">
      <w:r>
        <w:separator/>
      </w:r>
    </w:p>
  </w:endnote>
  <w:endnote w:type="continuationSeparator" w:id="0">
    <w:p w:rsidR="0009075A" w:rsidRDefault="00090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075A" w:rsidRDefault="0009075A">
      <w:r>
        <w:separator/>
      </w:r>
    </w:p>
  </w:footnote>
  <w:footnote w:type="continuationSeparator" w:id="0">
    <w:p w:rsidR="0009075A" w:rsidRDefault="000907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75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0D5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075A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AF8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079AE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47C1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B6D94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9134CF-6AA6-4E91-9278-772C99FB6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AF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Thomas, Vicki D.</dc:creator>
  <cp:keywords/>
  <dc:description/>
  <cp:lastModifiedBy>Lane, Arlene L.</cp:lastModifiedBy>
  <cp:revision>6</cp:revision>
  <dcterms:created xsi:type="dcterms:W3CDTF">2020-12-10T23:05:00Z</dcterms:created>
  <dcterms:modified xsi:type="dcterms:W3CDTF">2021-01-04T19:52:00Z</dcterms:modified>
</cp:coreProperties>
</file>