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CC" w:rsidRDefault="00553ACC" w:rsidP="00553A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F4C" w:rsidRDefault="00553ACC">
      <w:pPr>
        <w:pStyle w:val="JCARMainSourceNote"/>
      </w:pPr>
      <w:r>
        <w:t>SOURCE:  Emergency rules adopted at 13 Ill. Reg. 19753, effective December 1, 1989, for a maximum of 150 days; emergency expired April 30, 1990; adopted at 14 Ill. Reg. 9016, effective, May 29, 1990; amended at 15 Ill. Reg. 15040, effective October 4, 1991; amended at 18 Ill. Reg. 8415, effective May 23, 1994; amended at 18 Ill. Reg. 17213, effective, November 17, 1994; old Part repealed, new Part adopted at 25 Ill. Reg. 15997, effective November 29, 2001</w:t>
      </w:r>
      <w:r w:rsidR="002545A8">
        <w:t>; emergency amendment at 29 Ill. Reg. 15045, effective September 21, 2005, for a maximum of 150 days</w:t>
      </w:r>
      <w:r w:rsidR="002C1AD3">
        <w:t xml:space="preserve">; </w:t>
      </w:r>
      <w:r w:rsidR="00133BC2">
        <w:t xml:space="preserve">emergency amendment repealed at </w:t>
      </w:r>
      <w:r w:rsidR="007F4C66">
        <w:t>29</w:t>
      </w:r>
      <w:r w:rsidR="00133BC2">
        <w:t xml:space="preserve"> Ill. Reg. 19284, effective November 3, 2005, for the remainder of the maximum 150 days; </w:t>
      </w:r>
      <w:r w:rsidR="002C1AD3">
        <w:t>emergency amendment at 29 Ill. Reg. 18950, effective November 3, 2005, for a maximum of 150 days</w:t>
      </w:r>
      <w:r w:rsidR="00984F4C">
        <w:t>;</w:t>
      </w:r>
      <w:r w:rsidR="009B514C">
        <w:t xml:space="preserve"> emergency expired April 1, 2006;</w:t>
      </w:r>
      <w:r w:rsidR="00984F4C">
        <w:t xml:space="preserve"> amended at 30 Ill. Reg. </w:t>
      </w:r>
      <w:r w:rsidR="004C32B4">
        <w:t>8450</w:t>
      </w:r>
      <w:r w:rsidR="00984F4C">
        <w:t xml:space="preserve">, effective </w:t>
      </w:r>
      <w:r w:rsidR="004C32B4">
        <w:t>April 19, 2006</w:t>
      </w:r>
      <w:r w:rsidR="00984F4C">
        <w:t>.</w:t>
      </w:r>
    </w:p>
    <w:sectPr w:rsidR="00984F4C" w:rsidSect="00553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ACC"/>
    <w:rsid w:val="00133BC2"/>
    <w:rsid w:val="001C1C84"/>
    <w:rsid w:val="002545A8"/>
    <w:rsid w:val="002C1AD3"/>
    <w:rsid w:val="004C32B4"/>
    <w:rsid w:val="00553ACC"/>
    <w:rsid w:val="00575087"/>
    <w:rsid w:val="005C3366"/>
    <w:rsid w:val="007F4C66"/>
    <w:rsid w:val="00984F4C"/>
    <w:rsid w:val="009B514C"/>
    <w:rsid w:val="00AB03A2"/>
    <w:rsid w:val="00B17F3C"/>
    <w:rsid w:val="00B74E91"/>
    <w:rsid w:val="00B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54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5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13 Ill</vt:lpstr>
    </vt:vector>
  </TitlesOfParts>
  <Company>State of Illinois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13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