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DFF" w:rsidRDefault="00C42DFF" w:rsidP="00C42DFF">
      <w:pPr>
        <w:widowControl w:val="0"/>
        <w:autoSpaceDE w:val="0"/>
        <w:autoSpaceDN w:val="0"/>
        <w:adjustRightInd w:val="0"/>
      </w:pPr>
      <w:bookmarkStart w:id="0" w:name="_GoBack"/>
      <w:bookmarkEnd w:id="0"/>
    </w:p>
    <w:p w:rsidR="00C42DFF" w:rsidRDefault="00C42DFF" w:rsidP="00C42DFF">
      <w:pPr>
        <w:widowControl w:val="0"/>
        <w:autoSpaceDE w:val="0"/>
        <w:autoSpaceDN w:val="0"/>
        <w:adjustRightInd w:val="0"/>
      </w:pPr>
      <w:r>
        <w:rPr>
          <w:b/>
          <w:bCs/>
        </w:rPr>
        <w:t>Section 200.302  Opinions of Counsel</w:t>
      </w:r>
      <w:r>
        <w:t xml:space="preserve"> </w:t>
      </w:r>
    </w:p>
    <w:p w:rsidR="00C42DFF" w:rsidRDefault="00C42DFF" w:rsidP="00C42DFF">
      <w:pPr>
        <w:widowControl w:val="0"/>
        <w:autoSpaceDE w:val="0"/>
        <w:autoSpaceDN w:val="0"/>
        <w:adjustRightInd w:val="0"/>
      </w:pPr>
    </w:p>
    <w:p w:rsidR="00C42DFF" w:rsidRDefault="00C42DFF" w:rsidP="00C42DFF">
      <w:pPr>
        <w:widowControl w:val="0"/>
        <w:autoSpaceDE w:val="0"/>
        <w:autoSpaceDN w:val="0"/>
        <w:adjustRightInd w:val="0"/>
      </w:pPr>
      <w:r>
        <w:t xml:space="preserve">No advertising shall contain or refer to any opinion of counsel unless the franchisor has obtained the prior written consent to such use of counsel's name and opinion and unless the name and address of such counsel is included in the advertising. </w:t>
      </w:r>
    </w:p>
    <w:sectPr w:rsidR="00C42DFF" w:rsidSect="00C42D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2DFF"/>
    <w:rsid w:val="001678D1"/>
    <w:rsid w:val="00421AAA"/>
    <w:rsid w:val="00854471"/>
    <w:rsid w:val="00987D72"/>
    <w:rsid w:val="00C4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