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1B88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A:  RIGHTS AND REQUIREMENTS</w:t>
      </w:r>
    </w:p>
    <w:p w14:paraId="04CBE097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1C73AC77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CAC2022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178.10</w:t>
      </w:r>
      <w:r>
        <w:tab/>
        <w:t xml:space="preserve">Definitions </w:t>
      </w:r>
    </w:p>
    <w:p w14:paraId="12597618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178.15</w:t>
      </w:r>
      <w:r>
        <w:tab/>
        <w:t xml:space="preserve">Applicability </w:t>
      </w:r>
    </w:p>
    <w:p w14:paraId="0D1443F9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178.20</w:t>
      </w:r>
      <w:r>
        <w:tab/>
        <w:t xml:space="preserve">Filing Requirements </w:t>
      </w:r>
    </w:p>
    <w:p w14:paraId="5D806559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178.25</w:t>
      </w:r>
      <w:r>
        <w:tab/>
        <w:t xml:space="preserve">Additional Requirements for Forms </w:t>
      </w:r>
    </w:p>
    <w:p w14:paraId="21BCE286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178.30</w:t>
      </w:r>
      <w:r>
        <w:tab/>
        <w:t xml:space="preserve">Filing Location </w:t>
      </w:r>
    </w:p>
    <w:p w14:paraId="664AE454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178.35</w:t>
      </w:r>
      <w:r>
        <w:tab/>
        <w:t xml:space="preserve">Business Hours </w:t>
      </w:r>
    </w:p>
    <w:p w14:paraId="62264673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178.40</w:t>
      </w:r>
      <w:r>
        <w:tab/>
      </w:r>
      <w:r w:rsidR="00DF5AF9">
        <w:t>Sale</w:t>
      </w:r>
      <w:r>
        <w:t xml:space="preserve"> of Information </w:t>
      </w:r>
    </w:p>
    <w:p w14:paraId="7169A51B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178.45</w:t>
      </w:r>
      <w:r>
        <w:tab/>
        <w:t xml:space="preserve">Right to Counsel </w:t>
      </w:r>
    </w:p>
    <w:p w14:paraId="7CEFFC42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178.50</w:t>
      </w:r>
      <w:r>
        <w:tab/>
        <w:t xml:space="preserve">Service of Process </w:t>
      </w:r>
    </w:p>
    <w:p w14:paraId="1DAD6F22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178.55</w:t>
      </w:r>
      <w:r>
        <w:tab/>
        <w:t xml:space="preserve">Payment of Fees </w:t>
      </w:r>
    </w:p>
    <w:p w14:paraId="218D2845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178.60</w:t>
      </w:r>
      <w:r>
        <w:tab/>
        <w:t xml:space="preserve">Refunds </w:t>
      </w:r>
    </w:p>
    <w:p w14:paraId="3F4EAC65" w14:textId="77777777" w:rsidR="00E23B49" w:rsidRDefault="00E23B49" w:rsidP="005941CD">
      <w:pPr>
        <w:widowControl w:val="0"/>
        <w:autoSpaceDE w:val="0"/>
        <w:autoSpaceDN w:val="0"/>
        <w:adjustRightInd w:val="0"/>
        <w:ind w:left="1440" w:hanging="1440"/>
      </w:pPr>
      <w:r>
        <w:t>178.65</w:t>
      </w:r>
      <w:r>
        <w:tab/>
        <w:t>New Practices and Technologies</w:t>
      </w:r>
    </w:p>
    <w:p w14:paraId="4838638D" w14:textId="77777777" w:rsidR="001E727D" w:rsidRDefault="006F3382" w:rsidP="008A4916">
      <w:pPr>
        <w:widowControl w:val="0"/>
        <w:autoSpaceDE w:val="0"/>
        <w:autoSpaceDN w:val="0"/>
        <w:adjustRightInd w:val="0"/>
        <w:ind w:left="1440" w:hanging="1440"/>
      </w:pPr>
      <w:r>
        <w:t>178.70</w:t>
      </w:r>
      <w:r>
        <w:tab/>
        <w:t>Extension of Filing Deadlines</w:t>
      </w:r>
    </w:p>
    <w:p w14:paraId="364FEF4A" w14:textId="77777777" w:rsidR="00682824" w:rsidRDefault="00682824" w:rsidP="005941CD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339BC645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NAMES</w:t>
      </w:r>
    </w:p>
    <w:p w14:paraId="7A121D7B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  <w:jc w:val="center"/>
      </w:pPr>
    </w:p>
    <w:p w14:paraId="2401DE6A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6BE3D2E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178.100</w:t>
      </w:r>
      <w:r>
        <w:tab/>
        <w:t xml:space="preserve">Availability of Names:  Statutory Requirements </w:t>
      </w:r>
      <w:r w:rsidR="007F6CA5">
        <w:t>and Placement of Suffix</w:t>
      </w:r>
    </w:p>
    <w:p w14:paraId="7B3E0225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178.105</w:t>
      </w:r>
      <w:r>
        <w:tab/>
        <w:t xml:space="preserve">Preliminary Determination of Availability </w:t>
      </w:r>
    </w:p>
    <w:p w14:paraId="14E55023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178.110</w:t>
      </w:r>
      <w:r>
        <w:tab/>
        <w:t xml:space="preserve">Final Determination of Availability </w:t>
      </w:r>
    </w:p>
    <w:p w14:paraId="3C400A95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178.115</w:t>
      </w:r>
      <w:r>
        <w:tab/>
        <w:t xml:space="preserve">Response as to Basis of Unavailability </w:t>
      </w:r>
    </w:p>
    <w:p w14:paraId="7FE2D4FC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178.120</w:t>
      </w:r>
      <w:r>
        <w:tab/>
        <w:t xml:space="preserve">Reconsideration Procedure </w:t>
      </w:r>
    </w:p>
    <w:p w14:paraId="3C11C61A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178.125</w:t>
      </w:r>
      <w:r>
        <w:tab/>
        <w:t xml:space="preserve">Effect of Final Determination </w:t>
      </w:r>
    </w:p>
    <w:p w14:paraId="10E9A558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178.130</w:t>
      </w:r>
      <w:r>
        <w:tab/>
        <w:t xml:space="preserve">Standards </w:t>
      </w:r>
      <w:r w:rsidR="006B50B5">
        <w:t>–</w:t>
      </w:r>
      <w:r>
        <w:t xml:space="preserve"> Conflicting Names </w:t>
      </w:r>
    </w:p>
    <w:p w14:paraId="6E78E8E6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178.135</w:t>
      </w:r>
      <w:r>
        <w:tab/>
        <w:t xml:space="preserve">Distinguishable </w:t>
      </w:r>
      <w:r w:rsidR="006B50B5">
        <w:t>–</w:t>
      </w:r>
      <w:r>
        <w:t xml:space="preserve"> Defined </w:t>
      </w:r>
    </w:p>
    <w:p w14:paraId="2F8BA7C8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178.140</w:t>
      </w:r>
      <w:r>
        <w:tab/>
        <w:t xml:space="preserve">Matters Not Considered </w:t>
      </w:r>
    </w:p>
    <w:p w14:paraId="1BB0709C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178.145</w:t>
      </w:r>
      <w:r>
        <w:tab/>
        <w:t xml:space="preserve">Differences </w:t>
      </w:r>
    </w:p>
    <w:p w14:paraId="5ADCD90D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178.150</w:t>
      </w:r>
      <w:r>
        <w:tab/>
        <w:t xml:space="preserve">Surnames </w:t>
      </w:r>
    </w:p>
    <w:p w14:paraId="657FB365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178.155</w:t>
      </w:r>
      <w:r>
        <w:tab/>
        <w:t xml:space="preserve">Alphabet Names </w:t>
      </w:r>
    </w:p>
    <w:p w14:paraId="6F120434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178.160</w:t>
      </w:r>
      <w:r>
        <w:tab/>
        <w:t xml:space="preserve">Government Affiliation </w:t>
      </w:r>
    </w:p>
    <w:p w14:paraId="213828EB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178.165</w:t>
      </w:r>
      <w:r>
        <w:tab/>
        <w:t xml:space="preserve">Restricted and Professional Words </w:t>
      </w:r>
    </w:p>
    <w:p w14:paraId="028673C0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178.170</w:t>
      </w:r>
      <w:r>
        <w:tab/>
        <w:t xml:space="preserve">Acceptable Characters of Print </w:t>
      </w:r>
    </w:p>
    <w:p w14:paraId="7B133EF3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178.175</w:t>
      </w:r>
      <w:r>
        <w:tab/>
        <w:t xml:space="preserve">Invalidity </w:t>
      </w:r>
    </w:p>
    <w:p w14:paraId="2C62E4F2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178.180</w:t>
      </w:r>
      <w:r>
        <w:tab/>
        <w:t xml:space="preserve">Assumed Names </w:t>
      </w:r>
    </w:p>
    <w:p w14:paraId="68F5DB46" w14:textId="77777777" w:rsidR="001E727D" w:rsidRDefault="001E727D" w:rsidP="005941CD">
      <w:pPr>
        <w:widowControl w:val="0"/>
        <w:autoSpaceDE w:val="0"/>
        <w:autoSpaceDN w:val="0"/>
        <w:adjustRightInd w:val="0"/>
        <w:ind w:left="1440" w:hanging="1440"/>
      </w:pPr>
      <w:r>
        <w:t>178.185</w:t>
      </w:r>
      <w:r>
        <w:tab/>
        <w:t xml:space="preserve">Foreign LLC with Prohibited </w:t>
      </w:r>
      <w:r w:rsidR="003C1EB8">
        <w:t xml:space="preserve">Name </w:t>
      </w:r>
    </w:p>
    <w:p w14:paraId="3AE9F195" w14:textId="77777777" w:rsidR="00B1753D" w:rsidRDefault="00B1753D" w:rsidP="005941CD">
      <w:pPr>
        <w:widowControl w:val="0"/>
        <w:autoSpaceDE w:val="0"/>
        <w:autoSpaceDN w:val="0"/>
        <w:adjustRightInd w:val="0"/>
        <w:ind w:left="1440" w:hanging="1440"/>
      </w:pPr>
      <w:r>
        <w:t>178.190</w:t>
      </w:r>
      <w:r>
        <w:tab/>
        <w:t>Improper Names</w:t>
      </w:r>
    </w:p>
    <w:sectPr w:rsidR="00B1753D" w:rsidSect="005941C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27D"/>
    <w:rsid w:val="00004F23"/>
    <w:rsid w:val="001E727D"/>
    <w:rsid w:val="002A0F12"/>
    <w:rsid w:val="002A53D9"/>
    <w:rsid w:val="002A6629"/>
    <w:rsid w:val="003C1EB8"/>
    <w:rsid w:val="00420C0E"/>
    <w:rsid w:val="00483350"/>
    <w:rsid w:val="004B05FD"/>
    <w:rsid w:val="004B2228"/>
    <w:rsid w:val="005941CD"/>
    <w:rsid w:val="005B4F3C"/>
    <w:rsid w:val="00682824"/>
    <w:rsid w:val="006B50B5"/>
    <w:rsid w:val="006E264C"/>
    <w:rsid w:val="006F3382"/>
    <w:rsid w:val="007B7CFF"/>
    <w:rsid w:val="007F6CA5"/>
    <w:rsid w:val="008608DC"/>
    <w:rsid w:val="008A4916"/>
    <w:rsid w:val="00A321EA"/>
    <w:rsid w:val="00B1753D"/>
    <w:rsid w:val="00DD138B"/>
    <w:rsid w:val="00DF5AF9"/>
    <w:rsid w:val="00E23B49"/>
    <w:rsid w:val="00F54FEA"/>
    <w:rsid w:val="00F7095C"/>
    <w:rsid w:val="00F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7EBF89"/>
  <w15:docId w15:val="{9B8900AB-357D-4FB3-9BE1-DBAC08C5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RIGHTS AND REQUIREMENTS</vt:lpstr>
    </vt:vector>
  </TitlesOfParts>
  <Company>General Assembly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RIGHTS AND REQUIREMENTS</dc:title>
  <dc:subject/>
  <dc:creator>SchnappMA</dc:creator>
  <cp:keywords/>
  <dc:description/>
  <cp:lastModifiedBy>Shipley, Melissa A.</cp:lastModifiedBy>
  <cp:revision>3</cp:revision>
  <dcterms:created xsi:type="dcterms:W3CDTF">2022-07-05T14:10:00Z</dcterms:created>
  <dcterms:modified xsi:type="dcterms:W3CDTF">2022-08-12T16:57:00Z</dcterms:modified>
</cp:coreProperties>
</file>