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Default="000174EB" w:rsidP="00093935"/>
    <w:p w:rsidR="00B403EE" w:rsidRPr="00053B1B" w:rsidRDefault="00B403EE" w:rsidP="00B403EE">
      <w:pPr>
        <w:rPr>
          <w:b/>
        </w:rPr>
      </w:pPr>
      <w:r w:rsidRPr="00053B1B">
        <w:rPr>
          <w:b/>
        </w:rPr>
        <w:t>Section 1900.1520  Minimum Standards for Internal Control Systems</w:t>
      </w:r>
    </w:p>
    <w:p w:rsidR="00B403EE" w:rsidRPr="00053B1B" w:rsidRDefault="00B403EE" w:rsidP="004E0384"/>
    <w:p w:rsidR="00B403EE" w:rsidRPr="00053B1B" w:rsidRDefault="00B403EE" w:rsidP="00B403EE">
      <w:pPr>
        <w:ind w:left="1440" w:hanging="720"/>
      </w:pPr>
      <w:r w:rsidRPr="00053B1B">
        <w:t>a)</w:t>
      </w:r>
      <w:r>
        <w:tab/>
      </w:r>
      <w:r w:rsidRPr="00053B1B">
        <w:t>The internal control system shall include a detailed narrative description of the master sports wagering licensee's sports wagering, administrative and accounting procedures, including without limitation separate sections comprehensively describing the specific procedures that the licensee will follow in meeting the requirements of Section 1900.1500.  The procedures shall discuss at a minimum, when applicable, the topics listed in subsection (c).</w:t>
      </w:r>
    </w:p>
    <w:p w:rsidR="00B403EE" w:rsidRPr="00053B1B" w:rsidRDefault="00B403EE" w:rsidP="004E0384"/>
    <w:p w:rsidR="00B403EE" w:rsidRPr="00053B1B" w:rsidRDefault="00B403EE" w:rsidP="00B403EE">
      <w:pPr>
        <w:ind w:left="1440" w:hanging="720"/>
      </w:pPr>
      <w:r w:rsidRPr="00053B1B">
        <w:t>b)</w:t>
      </w:r>
      <w:r>
        <w:tab/>
      </w:r>
      <w:r w:rsidRPr="00053B1B">
        <w:t>The Administrator shall develop and publish, with input from master sports wagering licensees, Minimum Internal Control Standards (MICS) necessary to address the requirements in Section 1900.1500.  All internal control systems shall address all topics covered in the MICS.</w:t>
      </w:r>
    </w:p>
    <w:p w:rsidR="00B403EE" w:rsidRPr="00053B1B" w:rsidRDefault="00B403EE" w:rsidP="004E0384"/>
    <w:p w:rsidR="00B403EE" w:rsidRPr="00053B1B" w:rsidRDefault="00B403EE" w:rsidP="00B403EE">
      <w:pPr>
        <w:ind w:left="1440" w:hanging="720"/>
      </w:pPr>
      <w:r w:rsidRPr="00053B1B">
        <w:t>c)</w:t>
      </w:r>
      <w:r>
        <w:tab/>
      </w:r>
      <w:r w:rsidRPr="00053B1B">
        <w:t>The MICS shall cover, without limitation, the following topics:</w:t>
      </w:r>
    </w:p>
    <w:p w:rsidR="00B403EE" w:rsidRPr="00053B1B" w:rsidRDefault="00B403EE" w:rsidP="004E0384"/>
    <w:p w:rsidR="00B403EE" w:rsidRPr="00053B1B" w:rsidRDefault="00B403EE" w:rsidP="00B403EE">
      <w:pPr>
        <w:ind w:left="2160" w:hanging="720"/>
      </w:pPr>
      <w:r w:rsidRPr="00053B1B">
        <w:t>1)</w:t>
      </w:r>
      <w:r>
        <w:tab/>
      </w:r>
      <w:r w:rsidRPr="00053B1B">
        <w:t>Submission, Approval, and Amendment of the Internal Control System;</w:t>
      </w:r>
    </w:p>
    <w:p w:rsidR="00B403EE" w:rsidRPr="00053B1B" w:rsidRDefault="00B403EE" w:rsidP="004E0384"/>
    <w:p w:rsidR="00B403EE" w:rsidRPr="00053B1B" w:rsidRDefault="00B403EE" w:rsidP="00B403EE">
      <w:pPr>
        <w:ind w:left="2160" w:hanging="720"/>
      </w:pPr>
      <w:r w:rsidRPr="00053B1B">
        <w:t>2)</w:t>
      </w:r>
      <w:r>
        <w:tab/>
      </w:r>
      <w:r w:rsidRPr="00053B1B">
        <w:t>General and Administrative;</w:t>
      </w:r>
    </w:p>
    <w:p w:rsidR="00B403EE" w:rsidRPr="00053B1B" w:rsidRDefault="00B403EE" w:rsidP="004E0384"/>
    <w:p w:rsidR="00B403EE" w:rsidRPr="00053B1B" w:rsidRDefault="00B403EE" w:rsidP="00B403EE">
      <w:pPr>
        <w:ind w:left="2160" w:hanging="720"/>
      </w:pPr>
      <w:r w:rsidRPr="00053B1B">
        <w:t>3)</w:t>
      </w:r>
      <w:r>
        <w:tab/>
      </w:r>
      <w:r w:rsidRPr="00053B1B">
        <w:t>Access Control</w:t>
      </w:r>
    </w:p>
    <w:p w:rsidR="00B403EE" w:rsidRPr="00053B1B" w:rsidRDefault="00B403EE" w:rsidP="004E0384"/>
    <w:p w:rsidR="00B403EE" w:rsidRPr="00053B1B" w:rsidRDefault="00B403EE" w:rsidP="00B403EE">
      <w:pPr>
        <w:ind w:left="2880" w:hanging="720"/>
      </w:pPr>
      <w:r w:rsidRPr="00053B1B">
        <w:t>A)</w:t>
      </w:r>
      <w:r>
        <w:tab/>
      </w:r>
      <w:r w:rsidRPr="00053B1B">
        <w:t>General – Location and Access;</w:t>
      </w:r>
    </w:p>
    <w:p w:rsidR="00B403EE" w:rsidRPr="00053B1B" w:rsidRDefault="00B403EE" w:rsidP="004E0384"/>
    <w:p w:rsidR="00B403EE" w:rsidRPr="00053B1B" w:rsidRDefault="00B403EE" w:rsidP="00B403EE">
      <w:pPr>
        <w:ind w:left="2880" w:hanging="720"/>
      </w:pPr>
      <w:r w:rsidRPr="00053B1B">
        <w:t>B)</w:t>
      </w:r>
      <w:r>
        <w:tab/>
      </w:r>
      <w:r w:rsidRPr="00053B1B">
        <w:t>Key Procedures; and</w:t>
      </w:r>
    </w:p>
    <w:p w:rsidR="00B403EE" w:rsidRPr="00053B1B" w:rsidRDefault="00B403EE" w:rsidP="004E0384"/>
    <w:p w:rsidR="00B403EE" w:rsidRPr="00053B1B" w:rsidRDefault="00B403EE" w:rsidP="00B403EE">
      <w:pPr>
        <w:ind w:left="2880" w:hanging="720"/>
      </w:pPr>
      <w:r w:rsidRPr="00053B1B">
        <w:t>C)</w:t>
      </w:r>
      <w:r>
        <w:tab/>
      </w:r>
      <w:r w:rsidRPr="00053B1B">
        <w:t>Data Access;</w:t>
      </w:r>
    </w:p>
    <w:p w:rsidR="00B403EE" w:rsidRPr="00053B1B" w:rsidRDefault="00B403EE" w:rsidP="004E0384"/>
    <w:p w:rsidR="00B403EE" w:rsidRPr="00053B1B" w:rsidRDefault="00B403EE" w:rsidP="00B403EE">
      <w:pPr>
        <w:ind w:left="2160" w:hanging="720"/>
      </w:pPr>
      <w:r w:rsidRPr="00053B1B">
        <w:t>4)</w:t>
      </w:r>
      <w:r>
        <w:tab/>
      </w:r>
      <w:r w:rsidRPr="00053B1B">
        <w:t>Conduct of Wagering, including:</w:t>
      </w:r>
    </w:p>
    <w:p w:rsidR="00B403EE" w:rsidRPr="00053B1B" w:rsidRDefault="00B403EE" w:rsidP="004E0384"/>
    <w:p w:rsidR="00B403EE" w:rsidRPr="00053B1B" w:rsidRDefault="00B403EE" w:rsidP="00B403EE">
      <w:pPr>
        <w:ind w:left="2880" w:hanging="720"/>
      </w:pPr>
      <w:r w:rsidRPr="00053B1B">
        <w:t>A)</w:t>
      </w:r>
      <w:r>
        <w:tab/>
      </w:r>
      <w:r w:rsidRPr="00053B1B">
        <w:t>Wagering and Payout Procedures; and</w:t>
      </w:r>
    </w:p>
    <w:p w:rsidR="00B403EE" w:rsidRPr="00053B1B" w:rsidRDefault="00B403EE" w:rsidP="004E0384"/>
    <w:p w:rsidR="00B403EE" w:rsidRPr="00053B1B" w:rsidRDefault="00B403EE" w:rsidP="00B403EE">
      <w:pPr>
        <w:ind w:left="2880" w:hanging="720"/>
      </w:pPr>
      <w:r w:rsidRPr="00053B1B">
        <w:t>B)</w:t>
      </w:r>
      <w:r>
        <w:tab/>
      </w:r>
      <w:r w:rsidRPr="00053B1B">
        <w:t>Statistics;</w:t>
      </w:r>
    </w:p>
    <w:p w:rsidR="00B403EE" w:rsidRPr="00053B1B" w:rsidRDefault="00B403EE" w:rsidP="004E0384"/>
    <w:p w:rsidR="00B403EE" w:rsidRPr="00053B1B" w:rsidRDefault="00B403EE" w:rsidP="00B403EE">
      <w:pPr>
        <w:ind w:left="2160" w:hanging="720"/>
      </w:pPr>
      <w:r w:rsidRPr="00053B1B">
        <w:t>5)</w:t>
      </w:r>
      <w:r>
        <w:tab/>
      </w:r>
      <w:r w:rsidRPr="00053B1B">
        <w:t xml:space="preserve">Rules of Wagering, including: </w:t>
      </w:r>
    </w:p>
    <w:p w:rsidR="00B403EE" w:rsidRPr="00053B1B" w:rsidRDefault="00B403EE" w:rsidP="004E0384"/>
    <w:p w:rsidR="00B403EE" w:rsidRPr="00053B1B" w:rsidRDefault="00B403EE" w:rsidP="00B403EE">
      <w:pPr>
        <w:ind w:left="2880" w:hanging="720"/>
      </w:pPr>
      <w:r w:rsidRPr="00053B1B">
        <w:t>A)</w:t>
      </w:r>
      <w:r>
        <w:tab/>
      </w:r>
      <w:r w:rsidRPr="00053B1B">
        <w:t>What May be Wagered Upon;</w:t>
      </w:r>
    </w:p>
    <w:p w:rsidR="00B403EE" w:rsidRPr="00053B1B" w:rsidRDefault="00B403EE" w:rsidP="004E0384"/>
    <w:p w:rsidR="00B403EE" w:rsidRPr="00053B1B" w:rsidRDefault="00B403EE" w:rsidP="00B403EE">
      <w:pPr>
        <w:ind w:left="2880" w:hanging="720"/>
      </w:pPr>
      <w:r w:rsidRPr="00053B1B">
        <w:t>B)</w:t>
      </w:r>
      <w:r>
        <w:tab/>
      </w:r>
      <w:r w:rsidRPr="00053B1B">
        <w:t xml:space="preserve">Types of Wagers Offered; and </w:t>
      </w:r>
    </w:p>
    <w:p w:rsidR="00B403EE" w:rsidRPr="00053B1B" w:rsidRDefault="00B403EE" w:rsidP="004E0384"/>
    <w:p w:rsidR="00B403EE" w:rsidRPr="00053B1B" w:rsidRDefault="00B403EE" w:rsidP="00B403EE">
      <w:pPr>
        <w:ind w:left="2880" w:hanging="720"/>
      </w:pPr>
      <w:r w:rsidRPr="00053B1B">
        <w:t>C)</w:t>
      </w:r>
      <w:r>
        <w:tab/>
      </w:r>
      <w:r w:rsidRPr="00053B1B">
        <w:t>Establishing Lines or Payout Odds;</w:t>
      </w:r>
    </w:p>
    <w:p w:rsidR="00B403EE" w:rsidRPr="00053B1B" w:rsidRDefault="00B403EE" w:rsidP="004E0384"/>
    <w:p w:rsidR="00B403EE" w:rsidRPr="00053B1B" w:rsidRDefault="00B403EE" w:rsidP="00B403EE">
      <w:pPr>
        <w:ind w:left="2160" w:hanging="720"/>
      </w:pPr>
      <w:r w:rsidRPr="00053B1B">
        <w:t>6)</w:t>
      </w:r>
      <w:r>
        <w:tab/>
      </w:r>
      <w:r w:rsidRPr="00053B1B">
        <w:t>Wagering Equipment, including:</w:t>
      </w:r>
    </w:p>
    <w:p w:rsidR="00B403EE" w:rsidRPr="00053B1B" w:rsidRDefault="00B403EE" w:rsidP="004E0384"/>
    <w:p w:rsidR="00B403EE" w:rsidRPr="00053B1B" w:rsidRDefault="00B403EE" w:rsidP="00B403EE">
      <w:pPr>
        <w:ind w:left="2880" w:hanging="720"/>
      </w:pPr>
      <w:r w:rsidRPr="00053B1B">
        <w:t>A)</w:t>
      </w:r>
      <w:r>
        <w:tab/>
      </w:r>
      <w:r w:rsidRPr="00053B1B">
        <w:t>Access and Computer Monitoring Procedures;</w:t>
      </w:r>
    </w:p>
    <w:p w:rsidR="00B403EE" w:rsidRPr="00053B1B" w:rsidRDefault="00B403EE" w:rsidP="004E0384"/>
    <w:p w:rsidR="00B403EE" w:rsidRPr="00053B1B" w:rsidRDefault="00B403EE" w:rsidP="00B403EE">
      <w:pPr>
        <w:ind w:left="2880" w:hanging="720"/>
      </w:pPr>
      <w:r w:rsidRPr="00053B1B">
        <w:t>B)</w:t>
      </w:r>
      <w:r>
        <w:tab/>
      </w:r>
      <w:r w:rsidRPr="00053B1B">
        <w:t>Point of Sale Devices;</w:t>
      </w:r>
    </w:p>
    <w:p w:rsidR="00B403EE" w:rsidRPr="00053B1B" w:rsidRDefault="00B403EE" w:rsidP="004E0384"/>
    <w:p w:rsidR="00B403EE" w:rsidRPr="00053B1B" w:rsidRDefault="00B403EE" w:rsidP="00B403EE">
      <w:pPr>
        <w:ind w:left="2880" w:hanging="720"/>
      </w:pPr>
      <w:r w:rsidRPr="00053B1B">
        <w:t>C)</w:t>
      </w:r>
      <w:r>
        <w:tab/>
      </w:r>
      <w:r w:rsidRPr="00053B1B">
        <w:t>Kiosks;</w:t>
      </w:r>
    </w:p>
    <w:p w:rsidR="00B403EE" w:rsidRPr="00053B1B" w:rsidRDefault="00B403EE" w:rsidP="004E0384"/>
    <w:p w:rsidR="00B403EE" w:rsidRPr="00053B1B" w:rsidRDefault="00B403EE" w:rsidP="00B403EE">
      <w:pPr>
        <w:ind w:left="2880" w:hanging="720"/>
      </w:pPr>
      <w:r w:rsidRPr="00053B1B">
        <w:t>D)</w:t>
      </w:r>
      <w:r>
        <w:tab/>
      </w:r>
      <w:r w:rsidRPr="00053B1B">
        <w:t>Location, Conversion and Movement of Kiosks; and</w:t>
      </w:r>
    </w:p>
    <w:p w:rsidR="00B403EE" w:rsidRPr="00053B1B" w:rsidRDefault="00B403EE" w:rsidP="004E0384"/>
    <w:p w:rsidR="00B403EE" w:rsidRPr="00053B1B" w:rsidRDefault="00B403EE" w:rsidP="00B403EE">
      <w:pPr>
        <w:ind w:left="2880" w:hanging="720"/>
      </w:pPr>
      <w:r w:rsidRPr="00053B1B">
        <w:t>E)</w:t>
      </w:r>
      <w:r>
        <w:tab/>
      </w:r>
      <w:r w:rsidRPr="00053B1B">
        <w:t>Suspected Defective or Malfunctioning Equipment;</w:t>
      </w:r>
    </w:p>
    <w:p w:rsidR="00B403EE" w:rsidRPr="00053B1B" w:rsidRDefault="00B403EE" w:rsidP="004E0384"/>
    <w:p w:rsidR="00B403EE" w:rsidRPr="00053B1B" w:rsidRDefault="00B403EE" w:rsidP="00B403EE">
      <w:pPr>
        <w:ind w:left="2160" w:hanging="720"/>
      </w:pPr>
      <w:r w:rsidRPr="00053B1B">
        <w:t>7)</w:t>
      </w:r>
      <w:r>
        <w:tab/>
      </w:r>
      <w:r w:rsidRPr="00053B1B">
        <w:t>Kiosk Fill and Counts, including:</w:t>
      </w:r>
    </w:p>
    <w:p w:rsidR="00B403EE" w:rsidRPr="00053B1B" w:rsidRDefault="00B403EE" w:rsidP="004E0384"/>
    <w:p w:rsidR="00B403EE" w:rsidRPr="00053B1B" w:rsidRDefault="00B403EE" w:rsidP="00B403EE">
      <w:pPr>
        <w:ind w:left="2880" w:hanging="720"/>
      </w:pPr>
      <w:r w:rsidRPr="00053B1B">
        <w:t>A)</w:t>
      </w:r>
      <w:r>
        <w:tab/>
      </w:r>
      <w:r w:rsidRPr="00053B1B">
        <w:t>Transportation of Fills/Collections; and</w:t>
      </w:r>
    </w:p>
    <w:p w:rsidR="00B403EE" w:rsidRPr="00053B1B" w:rsidRDefault="00B403EE" w:rsidP="004E0384"/>
    <w:p w:rsidR="00B403EE" w:rsidRPr="00053B1B" w:rsidRDefault="00B403EE" w:rsidP="00B403EE">
      <w:pPr>
        <w:ind w:left="2880" w:hanging="720"/>
      </w:pPr>
      <w:r w:rsidRPr="00053B1B">
        <w:t>B)</w:t>
      </w:r>
      <w:r>
        <w:tab/>
      </w:r>
      <w:r w:rsidRPr="00053B1B">
        <w:t>Counting and Recording Drops;</w:t>
      </w:r>
    </w:p>
    <w:p w:rsidR="00B403EE" w:rsidRPr="00053B1B" w:rsidRDefault="00B403EE" w:rsidP="004E0384"/>
    <w:p w:rsidR="00B403EE" w:rsidRPr="00053B1B" w:rsidRDefault="00B403EE" w:rsidP="00B403EE">
      <w:pPr>
        <w:ind w:left="2160" w:hanging="720"/>
      </w:pPr>
      <w:r w:rsidRPr="00053B1B">
        <w:t>8)</w:t>
      </w:r>
      <w:r>
        <w:tab/>
      </w:r>
      <w:r w:rsidRPr="00053B1B">
        <w:t>Cashiering, including:</w:t>
      </w:r>
    </w:p>
    <w:p w:rsidR="00B403EE" w:rsidRPr="00053B1B" w:rsidRDefault="00B403EE" w:rsidP="004E0384"/>
    <w:p w:rsidR="00B403EE" w:rsidRPr="00053B1B" w:rsidRDefault="00B403EE" w:rsidP="00B403EE">
      <w:pPr>
        <w:ind w:left="2880" w:hanging="720"/>
      </w:pPr>
      <w:r w:rsidRPr="00053B1B">
        <w:t>A)</w:t>
      </w:r>
      <w:r>
        <w:tab/>
      </w:r>
      <w:r w:rsidRPr="00053B1B">
        <w:t>Fills and Payouts;</w:t>
      </w:r>
    </w:p>
    <w:p w:rsidR="00B403EE" w:rsidRPr="00053B1B" w:rsidRDefault="00B403EE" w:rsidP="004E0384"/>
    <w:p w:rsidR="00B403EE" w:rsidRPr="00053B1B" w:rsidRDefault="00B403EE" w:rsidP="00B403EE">
      <w:pPr>
        <w:ind w:left="2880" w:hanging="720"/>
      </w:pPr>
      <w:r w:rsidRPr="00053B1B">
        <w:t>B)</w:t>
      </w:r>
      <w:r>
        <w:tab/>
      </w:r>
      <w:r w:rsidRPr="00053B1B">
        <w:t>Cage Accountability; and</w:t>
      </w:r>
    </w:p>
    <w:p w:rsidR="00B403EE" w:rsidRPr="00053B1B" w:rsidRDefault="00B403EE" w:rsidP="004E0384"/>
    <w:p w:rsidR="00B403EE" w:rsidRPr="00053B1B" w:rsidRDefault="00B403EE" w:rsidP="00B403EE">
      <w:pPr>
        <w:ind w:left="2880" w:hanging="720"/>
      </w:pPr>
      <w:r w:rsidRPr="00053B1B">
        <w:t>C)</w:t>
      </w:r>
      <w:r>
        <w:tab/>
      </w:r>
      <w:r w:rsidRPr="00053B1B">
        <w:t>Main Bank/Vault Accountability;</w:t>
      </w:r>
    </w:p>
    <w:p w:rsidR="00B403EE" w:rsidRPr="00053B1B" w:rsidRDefault="00B403EE" w:rsidP="004E0384"/>
    <w:p w:rsidR="00B403EE" w:rsidRPr="00053B1B" w:rsidRDefault="00B403EE" w:rsidP="00B403EE">
      <w:pPr>
        <w:ind w:left="2160" w:hanging="720"/>
      </w:pPr>
      <w:r w:rsidRPr="00053B1B">
        <w:t>9)</w:t>
      </w:r>
      <w:r>
        <w:tab/>
      </w:r>
      <w:r w:rsidRPr="00053B1B">
        <w:t>Internet Wagering, including:</w:t>
      </w:r>
    </w:p>
    <w:p w:rsidR="00B403EE" w:rsidRPr="00053B1B" w:rsidRDefault="00B403EE" w:rsidP="004E0384"/>
    <w:p w:rsidR="00B403EE" w:rsidRPr="00053B1B" w:rsidRDefault="00B403EE" w:rsidP="00B403EE">
      <w:pPr>
        <w:ind w:left="2880" w:hanging="720"/>
      </w:pPr>
      <w:r w:rsidRPr="00053B1B">
        <w:t>A)</w:t>
      </w:r>
      <w:r>
        <w:tab/>
      </w:r>
      <w:r w:rsidRPr="00053B1B">
        <w:t>Sports Wagering Accounts;</w:t>
      </w:r>
    </w:p>
    <w:p w:rsidR="00B403EE" w:rsidRPr="00053B1B" w:rsidRDefault="00B403EE" w:rsidP="004E0384"/>
    <w:p w:rsidR="00B403EE" w:rsidRPr="00053B1B" w:rsidRDefault="00B403EE" w:rsidP="00B403EE">
      <w:pPr>
        <w:ind w:left="2880" w:hanging="720"/>
      </w:pPr>
      <w:r w:rsidRPr="00053B1B">
        <w:t>B)</w:t>
      </w:r>
      <w:r>
        <w:tab/>
      </w:r>
      <w:r w:rsidRPr="00053B1B">
        <w:t>Identity Verification;</w:t>
      </w:r>
    </w:p>
    <w:p w:rsidR="00B403EE" w:rsidRPr="00053B1B" w:rsidRDefault="00B403EE" w:rsidP="004E0384"/>
    <w:p w:rsidR="00B403EE" w:rsidRPr="00053B1B" w:rsidRDefault="00B403EE" w:rsidP="00B403EE">
      <w:pPr>
        <w:ind w:left="2880" w:hanging="720"/>
      </w:pPr>
      <w:r w:rsidRPr="00053B1B">
        <w:t>C)</w:t>
      </w:r>
      <w:r>
        <w:tab/>
      </w:r>
      <w:r w:rsidRPr="00053B1B">
        <w:t>Internet Wagering System Description, including:</w:t>
      </w:r>
    </w:p>
    <w:p w:rsidR="00B403EE" w:rsidRPr="00053B1B" w:rsidRDefault="00B403EE" w:rsidP="004E0384"/>
    <w:p w:rsidR="00B403EE" w:rsidRPr="00053B1B" w:rsidRDefault="00B403EE" w:rsidP="00B403EE">
      <w:pPr>
        <w:ind w:left="3600" w:hanging="720"/>
      </w:pPr>
      <w:r w:rsidRPr="00053B1B">
        <w:t>i)</w:t>
      </w:r>
      <w:r>
        <w:tab/>
      </w:r>
      <w:r w:rsidRPr="00053B1B">
        <w:t>Structural Overview;</w:t>
      </w:r>
    </w:p>
    <w:p w:rsidR="00B403EE" w:rsidRPr="00053B1B" w:rsidRDefault="00B403EE" w:rsidP="004E0384"/>
    <w:p w:rsidR="00B403EE" w:rsidRPr="00053B1B" w:rsidRDefault="00B403EE" w:rsidP="00B403EE">
      <w:pPr>
        <w:ind w:left="3600" w:hanging="720"/>
      </w:pPr>
      <w:r w:rsidRPr="00053B1B">
        <w:t>ii)</w:t>
      </w:r>
      <w:r>
        <w:tab/>
      </w:r>
      <w:r w:rsidRPr="00053B1B">
        <w:t>Security and Integrity; and</w:t>
      </w:r>
    </w:p>
    <w:p w:rsidR="00B403EE" w:rsidRPr="00053B1B" w:rsidRDefault="00B403EE" w:rsidP="004E0384"/>
    <w:p w:rsidR="00B403EE" w:rsidRPr="00053B1B" w:rsidRDefault="00B403EE" w:rsidP="00B403EE">
      <w:pPr>
        <w:ind w:left="3600" w:hanging="720"/>
      </w:pPr>
      <w:r w:rsidRPr="00053B1B">
        <w:t>iii)</w:t>
      </w:r>
      <w:r>
        <w:tab/>
      </w:r>
      <w:r w:rsidRPr="00053B1B">
        <w:t>Upgrade and Improvement Plans;</w:t>
      </w:r>
    </w:p>
    <w:p w:rsidR="00B403EE" w:rsidRPr="00053B1B" w:rsidRDefault="00B403EE" w:rsidP="004E0384"/>
    <w:p w:rsidR="00B403EE" w:rsidRPr="00053B1B" w:rsidRDefault="00B403EE" w:rsidP="00B403EE">
      <w:pPr>
        <w:ind w:left="2880" w:hanging="720"/>
      </w:pPr>
      <w:r w:rsidRPr="00053B1B">
        <w:t>D)</w:t>
      </w:r>
      <w:r>
        <w:tab/>
      </w:r>
      <w:r w:rsidRPr="00053B1B">
        <w:t>Identity Protection;</w:t>
      </w:r>
    </w:p>
    <w:p w:rsidR="00B403EE" w:rsidRPr="00053B1B" w:rsidRDefault="00B403EE" w:rsidP="004E0384"/>
    <w:p w:rsidR="00B403EE" w:rsidRPr="00053B1B" w:rsidRDefault="00B403EE" w:rsidP="00B403EE">
      <w:pPr>
        <w:ind w:left="2880" w:hanging="720"/>
      </w:pPr>
      <w:r w:rsidRPr="00053B1B">
        <w:t>E)</w:t>
      </w:r>
      <w:r>
        <w:tab/>
      </w:r>
      <w:r w:rsidRPr="00053B1B">
        <w:t>Fraud Prevention;</w:t>
      </w:r>
    </w:p>
    <w:p w:rsidR="00B403EE" w:rsidRPr="00053B1B" w:rsidRDefault="00B403EE" w:rsidP="004E0384"/>
    <w:p w:rsidR="00B403EE" w:rsidRPr="00053B1B" w:rsidRDefault="00B403EE" w:rsidP="00B403EE">
      <w:pPr>
        <w:ind w:left="2880" w:hanging="720"/>
      </w:pPr>
      <w:r w:rsidRPr="00053B1B">
        <w:t>F)</w:t>
      </w:r>
      <w:r>
        <w:tab/>
      </w:r>
      <w:r w:rsidRPr="00053B1B">
        <w:t>Contested Transaction Procedures; and</w:t>
      </w:r>
    </w:p>
    <w:p w:rsidR="00B403EE" w:rsidRPr="00053B1B" w:rsidRDefault="00B403EE" w:rsidP="004E0384"/>
    <w:p w:rsidR="00B403EE" w:rsidRPr="00053B1B" w:rsidRDefault="00B403EE" w:rsidP="00B403EE">
      <w:pPr>
        <w:ind w:left="2880" w:hanging="720"/>
      </w:pPr>
      <w:r w:rsidRPr="00053B1B">
        <w:t>G)</w:t>
      </w:r>
      <w:r>
        <w:tab/>
      </w:r>
      <w:r w:rsidRPr="00053B1B">
        <w:t xml:space="preserve">Patron Terms and Conditions; </w:t>
      </w:r>
    </w:p>
    <w:p w:rsidR="00B403EE" w:rsidRPr="00053B1B" w:rsidRDefault="00B403EE" w:rsidP="004E0384"/>
    <w:p w:rsidR="00B403EE" w:rsidRPr="00053B1B" w:rsidRDefault="00B403EE" w:rsidP="00B403EE">
      <w:pPr>
        <w:ind w:left="2151" w:hanging="765"/>
      </w:pPr>
      <w:r w:rsidRPr="00053B1B">
        <w:t>10)</w:t>
      </w:r>
      <w:r>
        <w:tab/>
      </w:r>
      <w:r w:rsidRPr="00053B1B">
        <w:t>Accounting, including:</w:t>
      </w:r>
    </w:p>
    <w:p w:rsidR="00B403EE" w:rsidRPr="00053B1B" w:rsidRDefault="00B403EE" w:rsidP="004E0384"/>
    <w:p w:rsidR="00B403EE" w:rsidRPr="00053B1B" w:rsidRDefault="00B403EE" w:rsidP="00B403EE">
      <w:pPr>
        <w:ind w:left="2880" w:hanging="720"/>
      </w:pPr>
      <w:r w:rsidRPr="00053B1B">
        <w:t>A)</w:t>
      </w:r>
      <w:r>
        <w:tab/>
      </w:r>
      <w:r w:rsidRPr="00053B1B">
        <w:t>Accounting Records;</w:t>
      </w:r>
    </w:p>
    <w:p w:rsidR="00B403EE" w:rsidRPr="00053B1B" w:rsidRDefault="00B403EE" w:rsidP="004E0384"/>
    <w:p w:rsidR="00B403EE" w:rsidRPr="00053B1B" w:rsidRDefault="00B403EE" w:rsidP="00B403EE">
      <w:pPr>
        <w:ind w:left="2880" w:hanging="720"/>
      </w:pPr>
      <w:r w:rsidRPr="00053B1B">
        <w:t>B)</w:t>
      </w:r>
      <w:r>
        <w:tab/>
      </w:r>
      <w:r w:rsidRPr="00053B1B">
        <w:t>Controls over Locked Accounting Box;</w:t>
      </w:r>
    </w:p>
    <w:p w:rsidR="00B403EE" w:rsidRPr="00053B1B" w:rsidRDefault="00B403EE" w:rsidP="004E0384"/>
    <w:p w:rsidR="00B403EE" w:rsidRPr="00053B1B" w:rsidRDefault="00B403EE" w:rsidP="00B403EE">
      <w:pPr>
        <w:ind w:left="2880" w:hanging="720"/>
      </w:pPr>
      <w:r w:rsidRPr="00053B1B">
        <w:t>C)</w:t>
      </w:r>
      <w:r>
        <w:tab/>
      </w:r>
      <w:r w:rsidRPr="00053B1B">
        <w:t>Procedures for Monitoring and Reviewing Wagering Operations; and</w:t>
      </w:r>
    </w:p>
    <w:p w:rsidR="00B403EE" w:rsidRPr="00053B1B" w:rsidRDefault="00B403EE" w:rsidP="004E0384"/>
    <w:p w:rsidR="00B403EE" w:rsidRPr="00053B1B" w:rsidRDefault="00B403EE" w:rsidP="00B403EE">
      <w:pPr>
        <w:ind w:left="2880" w:hanging="720"/>
      </w:pPr>
      <w:r w:rsidRPr="00053B1B">
        <w:t>D)</w:t>
      </w:r>
      <w:r>
        <w:tab/>
      </w:r>
      <w:r w:rsidRPr="00053B1B">
        <w:t>Monthly Reporting Requirements;</w:t>
      </w:r>
    </w:p>
    <w:p w:rsidR="00B403EE" w:rsidRPr="00053B1B" w:rsidRDefault="00B403EE" w:rsidP="004E0384"/>
    <w:p w:rsidR="00B403EE" w:rsidRPr="00053B1B" w:rsidRDefault="00B403EE" w:rsidP="00B403EE">
      <w:pPr>
        <w:ind w:left="2160" w:hanging="774"/>
      </w:pPr>
      <w:r w:rsidRPr="00053B1B">
        <w:t>11)</w:t>
      </w:r>
      <w:r>
        <w:tab/>
      </w:r>
      <w:r w:rsidRPr="00053B1B">
        <w:t>Suspicious Activity Reporting, including:</w:t>
      </w:r>
    </w:p>
    <w:p w:rsidR="00B403EE" w:rsidRPr="00053B1B" w:rsidRDefault="00B403EE" w:rsidP="004E0384"/>
    <w:p w:rsidR="00B403EE" w:rsidRPr="00053B1B" w:rsidRDefault="00B403EE" w:rsidP="00B403EE">
      <w:pPr>
        <w:ind w:left="2880" w:hanging="720"/>
      </w:pPr>
      <w:r w:rsidRPr="00053B1B">
        <w:t>A)</w:t>
      </w:r>
      <w:r>
        <w:tab/>
      </w:r>
      <w:r w:rsidRPr="00053B1B">
        <w:t xml:space="preserve">Financial Activity; and </w:t>
      </w:r>
    </w:p>
    <w:p w:rsidR="00B403EE" w:rsidRPr="00053B1B" w:rsidRDefault="00B403EE" w:rsidP="004E0384"/>
    <w:p w:rsidR="00B403EE" w:rsidRPr="00053B1B" w:rsidRDefault="00B403EE" w:rsidP="00B403EE">
      <w:pPr>
        <w:ind w:left="2880" w:hanging="720"/>
      </w:pPr>
      <w:r w:rsidRPr="00053B1B">
        <w:t>B)</w:t>
      </w:r>
      <w:r>
        <w:tab/>
      </w:r>
      <w:r w:rsidRPr="00053B1B">
        <w:t>Wagering Activity;</w:t>
      </w:r>
    </w:p>
    <w:p w:rsidR="00B403EE" w:rsidRPr="00053B1B" w:rsidRDefault="00B403EE" w:rsidP="004E0384"/>
    <w:p w:rsidR="00B403EE" w:rsidRPr="00053B1B" w:rsidRDefault="00B403EE" w:rsidP="00B403EE">
      <w:pPr>
        <w:ind w:left="2160" w:hanging="774"/>
      </w:pPr>
      <w:r w:rsidRPr="00053B1B">
        <w:t>12)</w:t>
      </w:r>
      <w:r>
        <w:tab/>
      </w:r>
      <w:r w:rsidRPr="00053B1B">
        <w:t>Internal Audit, including:</w:t>
      </w:r>
    </w:p>
    <w:p w:rsidR="00B403EE" w:rsidRPr="00053B1B" w:rsidRDefault="00B403EE" w:rsidP="004E0384"/>
    <w:p w:rsidR="00B403EE" w:rsidRPr="00053B1B" w:rsidRDefault="00B403EE" w:rsidP="00B403EE">
      <w:pPr>
        <w:ind w:left="2880" w:hanging="720"/>
      </w:pPr>
      <w:r w:rsidRPr="00053B1B">
        <w:t>A)</w:t>
      </w:r>
      <w:r>
        <w:tab/>
      </w:r>
      <w:r w:rsidRPr="00053B1B">
        <w:t>Required Internal Audits; and</w:t>
      </w:r>
    </w:p>
    <w:p w:rsidR="00B403EE" w:rsidRPr="00053B1B" w:rsidRDefault="00B403EE" w:rsidP="004E0384"/>
    <w:p w:rsidR="00B403EE" w:rsidRPr="00053B1B" w:rsidRDefault="00B403EE" w:rsidP="00B403EE">
      <w:pPr>
        <w:ind w:left="2880" w:hanging="720"/>
      </w:pPr>
      <w:r w:rsidRPr="00053B1B">
        <w:t>B)</w:t>
      </w:r>
      <w:r>
        <w:tab/>
      </w:r>
      <w:r w:rsidRPr="00053B1B">
        <w:t>Reporting Guidelines;</w:t>
      </w:r>
    </w:p>
    <w:p w:rsidR="00B403EE" w:rsidRPr="00053B1B" w:rsidRDefault="00B403EE" w:rsidP="004E0384"/>
    <w:p w:rsidR="00B403EE" w:rsidRPr="00053B1B" w:rsidRDefault="00B403EE" w:rsidP="00B403EE">
      <w:pPr>
        <w:ind w:left="2160" w:hanging="747"/>
      </w:pPr>
      <w:r w:rsidRPr="00053B1B">
        <w:t>13)</w:t>
      </w:r>
      <w:r>
        <w:tab/>
      </w:r>
      <w:r w:rsidRPr="00053B1B">
        <w:t>Surveillance, including:</w:t>
      </w:r>
    </w:p>
    <w:p w:rsidR="00B403EE" w:rsidRPr="00053B1B" w:rsidRDefault="00B403EE" w:rsidP="004E0384"/>
    <w:p w:rsidR="00B403EE" w:rsidRPr="00053B1B" w:rsidRDefault="00B403EE" w:rsidP="00B403EE">
      <w:pPr>
        <w:ind w:left="2880" w:hanging="720"/>
      </w:pPr>
      <w:r w:rsidRPr="00053B1B">
        <w:t>A)</w:t>
      </w:r>
      <w:r>
        <w:tab/>
      </w:r>
      <w:r w:rsidRPr="00053B1B">
        <w:t xml:space="preserve">Surveillance Room Access and Control; and </w:t>
      </w:r>
    </w:p>
    <w:p w:rsidR="00B403EE" w:rsidRPr="00053B1B" w:rsidRDefault="00B403EE" w:rsidP="004E0384"/>
    <w:p w:rsidR="00B403EE" w:rsidRPr="00053B1B" w:rsidRDefault="00B403EE" w:rsidP="00B403EE">
      <w:pPr>
        <w:ind w:left="2880" w:hanging="720"/>
      </w:pPr>
      <w:r w:rsidRPr="00053B1B">
        <w:t>B)</w:t>
      </w:r>
      <w:r>
        <w:tab/>
      </w:r>
      <w:r w:rsidRPr="00053B1B">
        <w:t>Surveillance System Description;</w:t>
      </w:r>
    </w:p>
    <w:p w:rsidR="00B403EE" w:rsidRPr="00053B1B" w:rsidRDefault="00B403EE" w:rsidP="004E0384"/>
    <w:p w:rsidR="00B403EE" w:rsidRPr="00053B1B" w:rsidRDefault="00B403EE" w:rsidP="00B403EE">
      <w:pPr>
        <w:ind w:left="2160" w:hanging="765"/>
      </w:pPr>
      <w:r w:rsidRPr="00053B1B">
        <w:t>14)</w:t>
      </w:r>
      <w:r>
        <w:tab/>
      </w:r>
      <w:r w:rsidRPr="00053B1B">
        <w:t>Security, including:</w:t>
      </w:r>
    </w:p>
    <w:p w:rsidR="00B403EE" w:rsidRPr="00053B1B" w:rsidRDefault="00B403EE" w:rsidP="004E0384"/>
    <w:p w:rsidR="00B403EE" w:rsidRPr="00053B1B" w:rsidRDefault="00B403EE" w:rsidP="00B403EE">
      <w:pPr>
        <w:ind w:left="2880" w:hanging="720"/>
      </w:pPr>
      <w:r w:rsidRPr="00053B1B">
        <w:t>A)</w:t>
      </w:r>
      <w:r>
        <w:tab/>
      </w:r>
      <w:r w:rsidRPr="00053B1B">
        <w:t>Case Number System/Incident Reports;</w:t>
      </w:r>
    </w:p>
    <w:p w:rsidR="00B403EE" w:rsidRPr="00053B1B" w:rsidRDefault="00B403EE" w:rsidP="004E0384"/>
    <w:p w:rsidR="00B403EE" w:rsidRPr="00053B1B" w:rsidRDefault="00B403EE" w:rsidP="00B403EE">
      <w:pPr>
        <w:ind w:left="2880" w:hanging="720"/>
      </w:pPr>
      <w:r w:rsidRPr="00053B1B">
        <w:t>B)</w:t>
      </w:r>
      <w:r>
        <w:tab/>
      </w:r>
      <w:r w:rsidRPr="00053B1B">
        <w:t>Lost Badges/Temporary Badges;</w:t>
      </w:r>
    </w:p>
    <w:p w:rsidR="00B403EE" w:rsidRPr="00053B1B" w:rsidRDefault="00B403EE" w:rsidP="004E0384"/>
    <w:p w:rsidR="00B403EE" w:rsidRPr="00053B1B" w:rsidRDefault="00B403EE" w:rsidP="00B403EE">
      <w:pPr>
        <w:ind w:left="2880" w:hanging="720"/>
      </w:pPr>
      <w:r w:rsidRPr="00053B1B">
        <w:t>C)</w:t>
      </w:r>
      <w:r>
        <w:tab/>
      </w:r>
      <w:r w:rsidRPr="00053B1B">
        <w:t>Power Failure/Camera Outage;</w:t>
      </w:r>
    </w:p>
    <w:p w:rsidR="00B403EE" w:rsidRPr="00053B1B" w:rsidRDefault="00B403EE" w:rsidP="004E0384"/>
    <w:p w:rsidR="00B403EE" w:rsidRPr="00053B1B" w:rsidRDefault="00B403EE" w:rsidP="00B403EE">
      <w:pPr>
        <w:ind w:left="2880" w:hanging="720"/>
      </w:pPr>
      <w:r w:rsidRPr="00053B1B">
        <w:t>D)</w:t>
      </w:r>
      <w:r>
        <w:tab/>
      </w:r>
      <w:r w:rsidRPr="00053B1B">
        <w:t>Enforcement of Wagering Restrictions/21 Years Old Minimum; and</w:t>
      </w:r>
    </w:p>
    <w:p w:rsidR="00B403EE" w:rsidRPr="00053B1B" w:rsidRDefault="00B403EE" w:rsidP="004E0384">
      <w:bookmarkStart w:id="0" w:name="_GoBack"/>
      <w:bookmarkEnd w:id="0"/>
    </w:p>
    <w:p w:rsidR="00B403EE" w:rsidRPr="00093935" w:rsidRDefault="00B403EE" w:rsidP="00B403EE">
      <w:pPr>
        <w:ind w:left="2880" w:hanging="720"/>
      </w:pPr>
      <w:r w:rsidRPr="00053B1B">
        <w:t>E)</w:t>
      </w:r>
      <w:r>
        <w:tab/>
      </w:r>
      <w:r w:rsidRPr="00053B1B">
        <w:t>Handling of Emergencies.</w:t>
      </w:r>
    </w:p>
    <w:sectPr w:rsidR="00B403EE"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6007" w:rsidRDefault="00526007">
      <w:r>
        <w:separator/>
      </w:r>
    </w:p>
  </w:endnote>
  <w:endnote w:type="continuationSeparator" w:id="0">
    <w:p w:rsidR="00526007" w:rsidRDefault="00526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6007" w:rsidRDefault="00526007">
      <w:r>
        <w:separator/>
      </w:r>
    </w:p>
  </w:footnote>
  <w:footnote w:type="continuationSeparator" w:id="0">
    <w:p w:rsidR="00526007" w:rsidRDefault="005260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00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181A"/>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0384"/>
    <w:rsid w:val="004E49DF"/>
    <w:rsid w:val="004E513F"/>
    <w:rsid w:val="004F077B"/>
    <w:rsid w:val="005001C5"/>
    <w:rsid w:val="005039E7"/>
    <w:rsid w:val="0050660E"/>
    <w:rsid w:val="005109B5"/>
    <w:rsid w:val="00512795"/>
    <w:rsid w:val="005161BF"/>
    <w:rsid w:val="0052308E"/>
    <w:rsid w:val="005232CE"/>
    <w:rsid w:val="005237D3"/>
    <w:rsid w:val="00526007"/>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D753D"/>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03EE"/>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C4D3DA-A8BF-4103-B41D-883A783ED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03EE"/>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382</Words>
  <Characters>2468</Characters>
  <Application>Microsoft Office Word</Application>
  <DocSecurity>0</DocSecurity>
  <Lines>20</Lines>
  <Paragraphs>5</Paragraphs>
  <ScaleCrop>false</ScaleCrop>
  <Company/>
  <LinksUpToDate>false</LinksUpToDate>
  <CharactersWithSpaces>2845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Lane, Arlene L.</cp:lastModifiedBy>
  <cp:revision>5</cp:revision>
  <dcterms:created xsi:type="dcterms:W3CDTF">2020-03-30T16:22:00Z</dcterms:created>
  <dcterms:modified xsi:type="dcterms:W3CDTF">2020-06-17T16:37:00Z</dcterms:modified>
</cp:coreProperties>
</file>