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31322" w:rsidRDefault="000174EB" w:rsidP="00431322"/>
    <w:p w:rsidR="00431322" w:rsidRPr="00431322" w:rsidRDefault="00431322" w:rsidP="00431322">
      <w:pPr>
        <w:rPr>
          <w:b/>
        </w:rPr>
      </w:pPr>
      <w:r w:rsidRPr="00431322">
        <w:rPr>
          <w:b/>
        </w:rPr>
        <w:t>Section 1900.790  Temporary Operating Permits</w:t>
      </w:r>
    </w:p>
    <w:p w:rsidR="00431322" w:rsidRPr="00431322" w:rsidRDefault="00431322" w:rsidP="00431322"/>
    <w:p w:rsidR="00431322" w:rsidRPr="00C0023C" w:rsidRDefault="00431322" w:rsidP="00431322">
      <w:r w:rsidRPr="00431322">
        <w:t xml:space="preserve">The Administrator may issue a temporary operating permit to an applicant for a supplier, tier 2 official league data supplier, management service provider, or master sports wagering license issued </w:t>
      </w:r>
      <w:r w:rsidR="00F13291">
        <w:t xml:space="preserve">under Section </w:t>
      </w:r>
      <w:r w:rsidRPr="00431322">
        <w:t>25-30 or 25-35 of the Act</w:t>
      </w:r>
      <w:r w:rsidRPr="00C0023C">
        <w:t>.</w:t>
      </w:r>
      <w:r w:rsidR="00C0023C" w:rsidRPr="00C0023C">
        <w:t xml:space="preserve">  The holder of a temporary operating permit may engage in any activity in connection with sports wagering </w:t>
      </w:r>
      <w:r w:rsidR="00FE58AE">
        <w:t xml:space="preserve">that </w:t>
      </w:r>
      <w:r w:rsidR="00C0023C" w:rsidRPr="00C0023C">
        <w:t>would otherwise require licensure under the Act.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a)</w:t>
      </w:r>
      <w:r>
        <w:tab/>
      </w:r>
      <w:r w:rsidRPr="00431322">
        <w:t>To qualify for any temporary operating permit, an applicant must have: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1)</w:t>
      </w:r>
      <w:r w:rsidRPr="00431322">
        <w:tab/>
      </w:r>
      <w:r w:rsidR="00F13291">
        <w:t xml:space="preserve">Already </w:t>
      </w:r>
      <w:r w:rsidRPr="00431322">
        <w:t>submitted an application that has been deemed complete by the Administrator; and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2)</w:t>
      </w:r>
      <w:r w:rsidRPr="00431322">
        <w:tab/>
      </w:r>
      <w:r w:rsidR="00F13291">
        <w:t xml:space="preserve">Already </w:t>
      </w:r>
      <w:r w:rsidRPr="00431322">
        <w:t>paid any required application fee.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b)</w:t>
      </w:r>
      <w:r>
        <w:tab/>
      </w:r>
      <w:r w:rsidRPr="00431322">
        <w:t>Any applicant requesting a master sports wagering temporary operating permit must: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1)</w:t>
      </w:r>
      <w:r w:rsidRPr="00431322">
        <w:tab/>
      </w:r>
      <w:r w:rsidR="00F13291">
        <w:t xml:space="preserve">Possess </w:t>
      </w:r>
      <w:r w:rsidRPr="00431322">
        <w:t xml:space="preserve">a valid organization gaming license or owners license; or 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2)</w:t>
      </w:r>
      <w:r w:rsidRPr="00431322">
        <w:tab/>
      </w:r>
      <w:r w:rsidR="00F13291">
        <w:t xml:space="preserve">Be </w:t>
      </w:r>
      <w:r w:rsidRPr="00431322">
        <w:t>an affiliated entity of the holder of a valid organization gaming license, owners license, master sports wagering license, or management service provider license</w:t>
      </w:r>
      <w:r>
        <w:t>.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c)</w:t>
      </w:r>
      <w:r>
        <w:tab/>
      </w:r>
      <w:r w:rsidRPr="00431322">
        <w:t>Any applicant requesting a supplier or tier 2 official league data supplier temporary operating permit must possess a valid license in another jurisdiction with respect to the same goods or services the applicant will supply in Illinois.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d)</w:t>
      </w:r>
      <w:r>
        <w:tab/>
      </w:r>
      <w:r w:rsidRPr="00431322">
        <w:t>Any applicant requesting a management service provider temporary operating permit must be an affiliated entity of an owners licensee or organization gaming licensee under the Illinois Gambling Act, or a master sports wagering licensee.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e)</w:t>
      </w:r>
      <w:r>
        <w:tab/>
      </w:r>
      <w:r w:rsidRPr="00431322">
        <w:t>In determining whether to grant a temporary operating permit, the Administrator shall consider any relevant factor, including</w:t>
      </w:r>
      <w:r w:rsidR="00F13291">
        <w:t>,</w:t>
      </w:r>
      <w:r w:rsidRPr="00431322">
        <w:t xml:space="preserve"> but not limited to: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1)</w:t>
      </w:r>
      <w:r w:rsidRPr="00431322">
        <w:tab/>
      </w:r>
      <w:r w:rsidR="00F13291">
        <w:t xml:space="preserve">Facts </w:t>
      </w:r>
      <w:r w:rsidRPr="00431322">
        <w:t>that suggest an applicant may not be suitable for licensure under the Act and this Part;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t>2)</w:t>
      </w:r>
      <w:r w:rsidRPr="00431322">
        <w:tab/>
      </w:r>
      <w:r w:rsidR="00F13291">
        <w:t xml:space="preserve">Any </w:t>
      </w:r>
      <w:r w:rsidRPr="00431322">
        <w:t>past or pending disciplinary action against the applicant in any jurisdiction;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>
        <w:t>3)</w:t>
      </w:r>
      <w:r>
        <w:tab/>
      </w:r>
      <w:r w:rsidR="00F13291">
        <w:t xml:space="preserve">The </w:t>
      </w:r>
      <w:r w:rsidRPr="00431322">
        <w:t>best interests and needs of the Illinois sports wagering industry; and</w:t>
      </w:r>
    </w:p>
    <w:p w:rsidR="00431322" w:rsidRPr="00431322" w:rsidRDefault="00431322" w:rsidP="00A118F5"/>
    <w:p w:rsidR="00431322" w:rsidRPr="00431322" w:rsidRDefault="00431322" w:rsidP="00431322">
      <w:pPr>
        <w:ind w:left="2160" w:hanging="720"/>
      </w:pPr>
      <w:r w:rsidRPr="00431322">
        <w:lastRenderedPageBreak/>
        <w:t>4)</w:t>
      </w:r>
      <w:r w:rsidRPr="00431322">
        <w:tab/>
      </w:r>
      <w:r w:rsidR="00F13291">
        <w:t xml:space="preserve">Whether </w:t>
      </w:r>
      <w:r w:rsidRPr="00431322">
        <w:t xml:space="preserve">issuing a temporary operating permit would pose a threat to public confidence and trust in the Illinois sports wagering industry, or to the integrity and security of the Illinois sports wagering industry. 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f)</w:t>
      </w:r>
      <w:r>
        <w:tab/>
      </w:r>
      <w:r w:rsidRPr="00431322">
        <w:t>The Administrator may rescind a temporary operating permit at any time for any just cause, including</w:t>
      </w:r>
      <w:r w:rsidR="00F13291">
        <w:t>,</w:t>
      </w:r>
      <w:r w:rsidRPr="00431322">
        <w:t xml:space="preserve"> but not limited to</w:t>
      </w:r>
      <w:r w:rsidR="00F13291">
        <w:t>,</w:t>
      </w:r>
      <w:r w:rsidRPr="00431322">
        <w:t xml:space="preserve"> the factors identified in Sections 1900.310</w:t>
      </w:r>
      <w:r w:rsidR="00F13291">
        <w:t xml:space="preserve"> and</w:t>
      </w:r>
      <w:r w:rsidRPr="00431322">
        <w:t xml:space="preserve"> 1900.510(a), and </w:t>
      </w:r>
      <w:r w:rsidR="00F13291">
        <w:t>in subsection (e) of this Section</w:t>
      </w:r>
      <w:r w:rsidRPr="00431322">
        <w:t xml:space="preserve">.  </w:t>
      </w:r>
    </w:p>
    <w:p w:rsidR="00431322" w:rsidRPr="00431322" w:rsidRDefault="00431322" w:rsidP="00A118F5"/>
    <w:p w:rsidR="00431322" w:rsidRPr="00431322" w:rsidRDefault="00431322" w:rsidP="00431322">
      <w:pPr>
        <w:ind w:left="1440" w:hanging="720"/>
      </w:pPr>
      <w:r>
        <w:t>g)</w:t>
      </w:r>
      <w:r>
        <w:tab/>
      </w:r>
      <w:r w:rsidRPr="00431322">
        <w:t>Rescission of a temporary operating permit by the Administrator is not a final ruling on the merits of an application.</w:t>
      </w:r>
    </w:p>
    <w:p w:rsidR="00431322" w:rsidRPr="00431322" w:rsidRDefault="00431322" w:rsidP="00A118F5"/>
    <w:p w:rsidR="00431322" w:rsidRDefault="00431322" w:rsidP="00431322">
      <w:pPr>
        <w:ind w:left="1440" w:hanging="720"/>
      </w:pPr>
      <w:r>
        <w:t>h)</w:t>
      </w:r>
      <w:r>
        <w:tab/>
      </w:r>
      <w:r w:rsidRPr="00431322">
        <w:t xml:space="preserve">A temporary operating permit shall be rescinded upon issuance of a </w:t>
      </w:r>
      <w:r w:rsidR="00F13291">
        <w:t xml:space="preserve">Notice </w:t>
      </w:r>
      <w:r w:rsidRPr="00431322">
        <w:t xml:space="preserve">of </w:t>
      </w:r>
      <w:r w:rsidR="00F13291">
        <w:t xml:space="preserve">Denial </w:t>
      </w:r>
      <w:r w:rsidRPr="00431322">
        <w:t xml:space="preserve">of </w:t>
      </w:r>
      <w:r w:rsidR="00F13291">
        <w:t>Application</w:t>
      </w:r>
      <w:r w:rsidRPr="00431322">
        <w:t>.</w:t>
      </w:r>
    </w:p>
    <w:p w:rsidR="00C0023C" w:rsidRDefault="00C0023C" w:rsidP="00C0023C"/>
    <w:p w:rsidR="00C0023C" w:rsidRDefault="00C0023C" w:rsidP="00431322">
      <w:pPr>
        <w:ind w:left="1440" w:hanging="720"/>
      </w:pPr>
      <w:r>
        <w:t xml:space="preserve">(Source:  Amended at 45 Ill. Reg. </w:t>
      </w:r>
      <w:r w:rsidR="00BC5F83">
        <w:t>3460</w:t>
      </w:r>
      <w:r>
        <w:t xml:space="preserve">, effective </w:t>
      </w:r>
      <w:bookmarkStart w:id="0" w:name="_GoBack"/>
      <w:r w:rsidR="00BC5F83">
        <w:t>March 4, 2021</w:t>
      </w:r>
      <w:bookmarkEnd w:id="0"/>
      <w:r>
        <w:t>)</w:t>
      </w:r>
    </w:p>
    <w:sectPr w:rsidR="00C002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FC6" w:rsidRDefault="002F1FC6">
      <w:r>
        <w:separator/>
      </w:r>
    </w:p>
  </w:endnote>
  <w:endnote w:type="continuationSeparator" w:id="0">
    <w:p w:rsidR="002F1FC6" w:rsidRDefault="002F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FC6" w:rsidRDefault="002F1FC6">
      <w:r>
        <w:separator/>
      </w:r>
    </w:p>
  </w:footnote>
  <w:footnote w:type="continuationSeparator" w:id="0">
    <w:p w:rsidR="002F1FC6" w:rsidRDefault="002F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5B63"/>
    <w:multiLevelType w:val="hybridMultilevel"/>
    <w:tmpl w:val="96A6CDCE"/>
    <w:lvl w:ilvl="0" w:tplc="16D42AAA">
      <w:start w:val="1"/>
      <w:numFmt w:val="lowerLetter"/>
      <w:lvlText w:val="%1)"/>
      <w:lvlJc w:val="left"/>
      <w:pPr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F7A83"/>
    <w:multiLevelType w:val="hybridMultilevel"/>
    <w:tmpl w:val="D17C188C"/>
    <w:lvl w:ilvl="0" w:tplc="2C926298">
      <w:start w:val="1"/>
      <w:numFmt w:val="decimal"/>
      <w:lvlText w:val="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FC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32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8B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8F5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F8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23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072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546"/>
    <w:rsid w:val="00E0634B"/>
    <w:rsid w:val="00E11728"/>
    <w:rsid w:val="00E16B25"/>
    <w:rsid w:val="00E21CD6"/>
    <w:rsid w:val="00E24167"/>
    <w:rsid w:val="00E24878"/>
    <w:rsid w:val="00E30395"/>
    <w:rsid w:val="00E34B29"/>
    <w:rsid w:val="00E376F3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91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8A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F5E1E-42E9-4754-99B7-E183BF8D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4313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2021-02-16T18:54:00Z</dcterms:created>
  <dcterms:modified xsi:type="dcterms:W3CDTF">2021-03-17T18:08:00Z</dcterms:modified>
</cp:coreProperties>
</file>