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072494" w:rsidRDefault="000174EB" w:rsidP="00072494"/>
    <w:p w:rsidR="00072494" w:rsidRPr="00072494" w:rsidRDefault="00072494" w:rsidP="00072494">
      <w:pPr>
        <w:rPr>
          <w:b/>
        </w:rPr>
      </w:pPr>
      <w:r w:rsidRPr="00072494">
        <w:rPr>
          <w:b/>
        </w:rPr>
        <w:t>Section 1800.2140  Provision of Funds</w:t>
      </w:r>
    </w:p>
    <w:p w:rsidR="00067338" w:rsidRDefault="00067338" w:rsidP="00072494"/>
    <w:p w:rsidR="00072494" w:rsidRPr="00072494" w:rsidRDefault="00072494" w:rsidP="00072494">
      <w:r w:rsidRPr="00072494">
        <w:t xml:space="preserve">Confidential sources shall be provided with </w:t>
      </w:r>
      <w:r w:rsidR="00441C80">
        <w:t>o</w:t>
      </w:r>
      <w:r w:rsidRPr="00072494">
        <w:t xml:space="preserve">fficial </w:t>
      </w:r>
      <w:r w:rsidR="00441C80">
        <w:t>a</w:t>
      </w:r>
      <w:r w:rsidRPr="00072494">
        <w:t xml:space="preserve">dvanced </w:t>
      </w:r>
      <w:r w:rsidR="00441C80">
        <w:t>f</w:t>
      </w:r>
      <w:r w:rsidRPr="00072494">
        <w:t xml:space="preserve">unds issued in compliance with the Illinois State Police policy for Official Advanced Funds (OPS-44) or other funds made available to the Board from State appropriations, State or federal agency grants, or other funding sources.  Funding sources may set specific conditions for the expenditure and accounting of funds received by the Board under this </w:t>
      </w:r>
      <w:r w:rsidR="00C528EE">
        <w:t>S</w:t>
      </w:r>
      <w:r w:rsidRPr="00072494">
        <w:t>ection.  The Board shall ensure that all conditions of accounting and restrictions on expenditures established by a funding source are met before authorizing any expenditure or disbursement of the funds.  All funds designated to be expended for an underage compliance check detail shall adhere to the following requirements:</w:t>
      </w:r>
    </w:p>
    <w:p w:rsidR="00072494" w:rsidRPr="00072494" w:rsidRDefault="00072494" w:rsidP="00072494"/>
    <w:p w:rsidR="00072494" w:rsidRPr="00072494" w:rsidRDefault="00072494" w:rsidP="00072494">
      <w:pPr>
        <w:ind w:left="1440" w:hanging="720"/>
      </w:pPr>
      <w:r>
        <w:t>a)</w:t>
      </w:r>
      <w:r>
        <w:tab/>
      </w:r>
      <w:r w:rsidRPr="00072494">
        <w:t>The funds shall be photocopied in advance and kept with the case file.</w:t>
      </w:r>
    </w:p>
    <w:p w:rsidR="00072494" w:rsidRPr="00072494" w:rsidRDefault="00072494" w:rsidP="009C6866"/>
    <w:p w:rsidR="00072494" w:rsidRPr="00072494" w:rsidRDefault="00072494" w:rsidP="00072494">
      <w:pPr>
        <w:ind w:left="1440" w:hanging="720"/>
      </w:pPr>
      <w:r>
        <w:t>b)</w:t>
      </w:r>
      <w:r>
        <w:tab/>
      </w:r>
      <w:r w:rsidRPr="00072494">
        <w:t>The funds shall not be expended for food of any type.</w:t>
      </w:r>
    </w:p>
    <w:p w:rsidR="00072494" w:rsidRPr="00072494" w:rsidRDefault="00072494" w:rsidP="009C6866"/>
    <w:p w:rsidR="00072494" w:rsidRPr="00072494" w:rsidRDefault="00072494" w:rsidP="00072494">
      <w:pPr>
        <w:ind w:left="1440" w:hanging="720"/>
      </w:pPr>
      <w:r>
        <w:t>c)</w:t>
      </w:r>
      <w:r>
        <w:tab/>
      </w:r>
      <w:r w:rsidRPr="00072494">
        <w:t>Purchases of alcohol, for covert use, shall be pre-approved by the detail supervisor.</w:t>
      </w:r>
    </w:p>
    <w:p w:rsidR="00072494" w:rsidRPr="00072494" w:rsidRDefault="00072494" w:rsidP="009C6866"/>
    <w:p w:rsidR="00072494" w:rsidRPr="00072494" w:rsidRDefault="00072494" w:rsidP="00072494">
      <w:pPr>
        <w:ind w:left="1440" w:hanging="720"/>
      </w:pPr>
      <w:r>
        <w:t>d)</w:t>
      </w:r>
      <w:r>
        <w:tab/>
      </w:r>
      <w:r w:rsidRPr="00072494">
        <w:t xml:space="preserve">Confidential source payment shall be pre-approved by the detail supervisor. </w:t>
      </w:r>
    </w:p>
    <w:p w:rsidR="00072494" w:rsidRPr="00072494" w:rsidRDefault="00072494" w:rsidP="009C6866"/>
    <w:p w:rsidR="00072494" w:rsidRPr="00072494" w:rsidRDefault="00072494" w:rsidP="00072494">
      <w:pPr>
        <w:ind w:left="1440" w:hanging="720"/>
      </w:pPr>
      <w:r>
        <w:t>e)</w:t>
      </w:r>
      <w:r>
        <w:tab/>
      </w:r>
      <w:r w:rsidRPr="00072494">
        <w:t>Expenditure of funds by a confidential source shall be pre-approved by the detail supervisor.</w:t>
      </w:r>
    </w:p>
    <w:p w:rsidR="00072494" w:rsidRPr="00072494" w:rsidRDefault="00072494" w:rsidP="009C6866"/>
    <w:p w:rsidR="00072494" w:rsidRDefault="00072494" w:rsidP="00072494">
      <w:pPr>
        <w:ind w:left="1440" w:hanging="720"/>
      </w:pPr>
      <w:r>
        <w:t>f)</w:t>
      </w:r>
      <w:r>
        <w:tab/>
      </w:r>
      <w:r w:rsidRPr="00072494">
        <w:t>Funds expended for surveillance shall be pre-approved by the detail supervisor.</w:t>
      </w:r>
    </w:p>
    <w:p w:rsidR="00072494" w:rsidRDefault="00072494" w:rsidP="009C6866">
      <w:bookmarkStart w:id="0" w:name="_GoBack"/>
      <w:bookmarkEnd w:id="0"/>
    </w:p>
    <w:p w:rsidR="00072494" w:rsidRPr="00072494" w:rsidRDefault="00260D20" w:rsidP="00072494">
      <w:pPr>
        <w:ind w:left="720"/>
      </w:pPr>
      <w:r>
        <w:t>(Source:  Added</w:t>
      </w:r>
      <w:r w:rsidR="006C6153">
        <w:t xml:space="preserve"> at 44</w:t>
      </w:r>
      <w:r w:rsidR="008E0CA8">
        <w:t xml:space="preserve"> Ill. Reg. </w:t>
      </w:r>
      <w:r w:rsidR="00282DC3">
        <w:t>11134</w:t>
      </w:r>
      <w:r w:rsidR="008E0CA8">
        <w:t xml:space="preserve">, effective </w:t>
      </w:r>
      <w:r w:rsidR="00282DC3">
        <w:t>June 22, 2020</w:t>
      </w:r>
      <w:r w:rsidR="008E0CA8">
        <w:t>)</w:t>
      </w:r>
    </w:p>
    <w:sectPr w:rsidR="00072494" w:rsidRPr="0007249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851" w:rsidRDefault="00E86851">
      <w:r>
        <w:separator/>
      </w:r>
    </w:p>
  </w:endnote>
  <w:endnote w:type="continuationSeparator" w:id="0">
    <w:p w:rsidR="00E86851" w:rsidRDefault="00E8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851" w:rsidRDefault="00E86851">
      <w:r>
        <w:separator/>
      </w:r>
    </w:p>
  </w:footnote>
  <w:footnote w:type="continuationSeparator" w:id="0">
    <w:p w:rsidR="00E86851" w:rsidRDefault="00E868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5C7A6D"/>
    <w:multiLevelType w:val="hybridMultilevel"/>
    <w:tmpl w:val="0A38613A"/>
    <w:lvl w:ilvl="0" w:tplc="873A40B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85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338"/>
    <w:rsid w:val="000676A6"/>
    <w:rsid w:val="00072494"/>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D20"/>
    <w:rsid w:val="0026224A"/>
    <w:rsid w:val="00264AD1"/>
    <w:rsid w:val="002667B7"/>
    <w:rsid w:val="00267D8C"/>
    <w:rsid w:val="00272138"/>
    <w:rsid w:val="002721C1"/>
    <w:rsid w:val="00272986"/>
    <w:rsid w:val="00274640"/>
    <w:rsid w:val="002760EE"/>
    <w:rsid w:val="002772A5"/>
    <w:rsid w:val="002800A3"/>
    <w:rsid w:val="0028037A"/>
    <w:rsid w:val="00280FB4"/>
    <w:rsid w:val="00282DC3"/>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413"/>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1C80"/>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153"/>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0CA8"/>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866"/>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28EE"/>
    <w:rsid w:val="00C60D0B"/>
    <w:rsid w:val="00C67B51"/>
    <w:rsid w:val="00C72A95"/>
    <w:rsid w:val="00C72C0C"/>
    <w:rsid w:val="00C73CD4"/>
    <w:rsid w:val="00C748F6"/>
    <w:rsid w:val="00C86122"/>
    <w:rsid w:val="00C94DA9"/>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6851"/>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10EA34-E098-4D46-B1A0-5E9AAC82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49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72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1127</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2020-06-26T13:15:00Z</dcterms:created>
  <dcterms:modified xsi:type="dcterms:W3CDTF">2020-06-29T20:05:00Z</dcterms:modified>
</cp:coreProperties>
</file>