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5A" w:rsidRDefault="0056465A" w:rsidP="0056465A"/>
    <w:p w:rsidR="0056465A" w:rsidRPr="00440DE4" w:rsidRDefault="0056465A" w:rsidP="00440DE4">
      <w:pPr>
        <w:rPr>
          <w:b/>
        </w:rPr>
      </w:pPr>
      <w:r w:rsidRPr="00440DE4">
        <w:rPr>
          <w:b/>
        </w:rPr>
        <w:t>Section 1800.1910  Independent Outside Testing Laboratories</w:t>
      </w:r>
    </w:p>
    <w:p w:rsidR="0056465A" w:rsidRPr="00CC16DD" w:rsidRDefault="0056465A" w:rsidP="00CC16DD"/>
    <w:p w:rsidR="0056465A" w:rsidRPr="00CC16DD" w:rsidRDefault="00440DE4" w:rsidP="00CC16DD">
      <w:pPr>
        <w:ind w:left="1440" w:hanging="720"/>
      </w:pPr>
      <w:r w:rsidRPr="00CC16DD">
        <w:t>a)</w:t>
      </w:r>
      <w:r w:rsidRPr="00CC16DD">
        <w:tab/>
      </w:r>
      <w:r w:rsidR="0056465A" w:rsidRPr="00CC16DD">
        <w:t xml:space="preserve">Any independent outside testing laboratory that holds an accreditation in accordance with ISO/IEC 17025 by an accreditation body that is a signatory to the International Laboratory Accreditation Cooperation Mutual Recognition Agreement and is authorized to perform independent testing laboratory services in a gaming jurisdiction </w:t>
      </w:r>
      <w:r w:rsidR="00623DAC">
        <w:t xml:space="preserve">comparable </w:t>
      </w:r>
      <w:r w:rsidR="0056465A" w:rsidRPr="00CC16DD">
        <w:t>to Illinois is licensed to perform independent testing laboratory services in Illinois, subject to the requirements of this Subpart.</w:t>
      </w:r>
    </w:p>
    <w:p w:rsidR="0056465A" w:rsidRPr="00CC16DD" w:rsidRDefault="0056465A" w:rsidP="001A1BD7"/>
    <w:p w:rsidR="0056465A" w:rsidRPr="00CC16DD" w:rsidRDefault="00440DE4" w:rsidP="001A1BD7">
      <w:pPr>
        <w:ind w:left="1440" w:hanging="720"/>
      </w:pPr>
      <w:r w:rsidRPr="00CC16DD">
        <w:t>b)</w:t>
      </w:r>
      <w:r w:rsidRPr="00CC16DD">
        <w:tab/>
      </w:r>
      <w:r w:rsidR="001A1BD7" w:rsidRPr="00B804F2">
        <w:t>Gaming Jurisdictions Comparable to Illinois</w:t>
      </w:r>
    </w:p>
    <w:p w:rsidR="0056465A" w:rsidRPr="00CC16DD" w:rsidRDefault="0056465A" w:rsidP="001A1BD7"/>
    <w:p w:rsidR="0056465A" w:rsidRPr="00CC16DD" w:rsidRDefault="00440DE4" w:rsidP="00CC16DD">
      <w:pPr>
        <w:ind w:left="2160" w:hanging="720"/>
      </w:pPr>
      <w:r w:rsidRPr="00CC16DD">
        <w:t>1)</w:t>
      </w:r>
      <w:r w:rsidR="00623DAC">
        <w:tab/>
      </w:r>
      <w:r w:rsidR="00623DAC" w:rsidRPr="00CC16DD">
        <w:t xml:space="preserve">A "gaming jurisdiction </w:t>
      </w:r>
      <w:r w:rsidR="001A1BD7">
        <w:t>comparable</w:t>
      </w:r>
      <w:r w:rsidR="00623DAC" w:rsidRPr="00CC16DD">
        <w:t xml:space="preserve"> to Illinois" means</w:t>
      </w:r>
      <w:r w:rsidR="00623DAC">
        <w:t xml:space="preserve"> a jurisdiction that regulates the operation of electronic devices that are</w:t>
      </w:r>
      <w:r w:rsidR="00623DAC" w:rsidRPr="00CC16DD">
        <w:t>:</w:t>
      </w:r>
    </w:p>
    <w:p w:rsidR="0056465A" w:rsidRPr="00CC16DD" w:rsidRDefault="0056465A" w:rsidP="00CC16DD"/>
    <w:p w:rsidR="0056465A" w:rsidRPr="00CC16DD" w:rsidRDefault="00440DE4" w:rsidP="00666C56">
      <w:pPr>
        <w:ind w:left="2880" w:hanging="720"/>
      </w:pPr>
      <w:r w:rsidRPr="00CC16DD">
        <w:t>A)</w:t>
      </w:r>
      <w:r w:rsidRPr="00CC16DD">
        <w:tab/>
      </w:r>
      <w:r w:rsidR="00623DAC">
        <w:t xml:space="preserve">Connected to a central monitoring system that records the gaming activity of each electronic device and is operated by the gaming regulatory authority or </w:t>
      </w:r>
      <w:r w:rsidR="00666C56">
        <w:t xml:space="preserve">an </w:t>
      </w:r>
      <w:r w:rsidR="00623DAC">
        <w:t>agent</w:t>
      </w:r>
      <w:r w:rsidR="00666C56" w:rsidRPr="00666C56">
        <w:t xml:space="preserve"> </w:t>
      </w:r>
      <w:r w:rsidR="00666C56" w:rsidRPr="00B804F2">
        <w:t>of that authority</w:t>
      </w:r>
      <w:r w:rsidR="00623DAC">
        <w:t>;</w:t>
      </w:r>
    </w:p>
    <w:p w:rsidR="0056465A" w:rsidRPr="00CC16DD" w:rsidRDefault="0056465A" w:rsidP="00666C56"/>
    <w:p w:rsidR="0056465A" w:rsidRPr="00CC16DD" w:rsidRDefault="00440DE4" w:rsidP="00623DAC">
      <w:pPr>
        <w:ind w:left="2880" w:hanging="720"/>
      </w:pPr>
      <w:r w:rsidRPr="00CC16DD">
        <w:t>B)</w:t>
      </w:r>
      <w:r w:rsidRPr="00CC16DD">
        <w:tab/>
      </w:r>
      <w:r w:rsidR="00623DAC">
        <w:t>Capable of awarding credits dependent upon chance, and containing a circuit, meter or switch capable of removing and recording the removal of credits; and</w:t>
      </w:r>
    </w:p>
    <w:p w:rsidR="0056465A" w:rsidRPr="00CC16DD" w:rsidRDefault="0056465A" w:rsidP="00DB18B3"/>
    <w:p w:rsidR="0056465A" w:rsidRPr="00CC16DD" w:rsidRDefault="00440DE4" w:rsidP="008A617C">
      <w:pPr>
        <w:ind w:left="2880" w:hanging="720"/>
      </w:pPr>
      <w:r w:rsidRPr="00CC16DD">
        <w:t>C)</w:t>
      </w:r>
      <w:r w:rsidRPr="00CC16DD">
        <w:tab/>
      </w:r>
      <w:r w:rsidR="008A617C">
        <w:t xml:space="preserve">Dependent </w:t>
      </w:r>
      <w:r w:rsidR="00851ED3">
        <w:t>on</w:t>
      </w:r>
      <w:r w:rsidR="008A617C">
        <w:t xml:space="preserve"> the approval of </w:t>
      </w:r>
      <w:r w:rsidR="00851ED3">
        <w:t xml:space="preserve">their operation by </w:t>
      </w:r>
      <w:r w:rsidR="008A617C">
        <w:t>a gaming regulatory body.</w:t>
      </w:r>
    </w:p>
    <w:p w:rsidR="0056465A" w:rsidRPr="00CC16DD" w:rsidRDefault="0056465A" w:rsidP="00CC16DD"/>
    <w:p w:rsidR="0056465A" w:rsidRPr="00CC16DD" w:rsidRDefault="00440DE4" w:rsidP="008A617C">
      <w:pPr>
        <w:ind w:left="2160" w:hanging="720"/>
      </w:pPr>
      <w:r w:rsidRPr="00CC16DD">
        <w:t>2)</w:t>
      </w:r>
      <w:r w:rsidRPr="00CC16DD">
        <w:tab/>
      </w:r>
      <w:r w:rsidR="008A617C">
        <w:t>For purpose</w:t>
      </w:r>
      <w:r w:rsidR="00251A63">
        <w:t>s</w:t>
      </w:r>
      <w:r w:rsidR="008A617C">
        <w:t xml:space="preserve"> of this subsection</w:t>
      </w:r>
      <w:r w:rsidR="00851ED3">
        <w:t xml:space="preserve"> (b)</w:t>
      </w:r>
      <w:r w:rsidR="008A617C">
        <w:t>, an "electronic device" shall have the same meaning as "video gaming terminal" in Section 1800.110 except that all required authorizations are provided by the comparable jurisdiction</w:t>
      </w:r>
      <w:r w:rsidR="0056465A" w:rsidRPr="00CC16DD">
        <w:t>.</w:t>
      </w:r>
    </w:p>
    <w:p w:rsidR="0056465A" w:rsidRPr="00CC16DD" w:rsidRDefault="0056465A" w:rsidP="00CC16DD"/>
    <w:p w:rsidR="0056465A" w:rsidRPr="00CC16DD" w:rsidRDefault="00244BBA" w:rsidP="00CC16DD">
      <w:pPr>
        <w:ind w:left="1440" w:hanging="720"/>
      </w:pPr>
      <w:r w:rsidRPr="00CC16DD">
        <w:t>c)</w:t>
      </w:r>
      <w:r w:rsidRPr="00CC16DD">
        <w:tab/>
      </w:r>
      <w:r w:rsidR="0056465A" w:rsidRPr="00CC16DD">
        <w:t xml:space="preserve">Any independent outside testing laboratory may apply for licensure under the Act by submitting </w:t>
      </w:r>
      <w:r w:rsidR="00851ED3">
        <w:t xml:space="preserve">to the Administrator </w:t>
      </w:r>
      <w:r w:rsidR="0056465A" w:rsidRPr="00CC16DD">
        <w:t>its accreditations and the jurisdictions in which it is authorized to perform independent testing laboratory services.</w:t>
      </w:r>
    </w:p>
    <w:p w:rsidR="0056465A" w:rsidRPr="00CC16DD" w:rsidRDefault="0056465A" w:rsidP="00DB18B3"/>
    <w:p w:rsidR="0056465A" w:rsidRPr="00CC16DD" w:rsidRDefault="00244BBA" w:rsidP="00CC16DD">
      <w:pPr>
        <w:ind w:left="1440" w:hanging="720"/>
      </w:pPr>
      <w:r w:rsidRPr="00CC16DD">
        <w:t>d)</w:t>
      </w:r>
      <w:r w:rsidRPr="00CC16DD">
        <w:tab/>
      </w:r>
      <w:r w:rsidR="0056465A" w:rsidRPr="00CC16DD">
        <w:t xml:space="preserve">The Administrator shall determine whether the jurisdictions in which the applicant independent outside testing laboratory is licensed to perform independent testing laboratory services is a gaming jurisdiction </w:t>
      </w:r>
      <w:r w:rsidR="008A617C">
        <w:t xml:space="preserve">comparable </w:t>
      </w:r>
      <w:r w:rsidR="0056465A" w:rsidRPr="00CC16DD">
        <w:t>to Illinois.</w:t>
      </w:r>
    </w:p>
    <w:p w:rsidR="0056465A" w:rsidRPr="00CC16DD" w:rsidRDefault="0056465A" w:rsidP="00DB18B3"/>
    <w:p w:rsidR="0056465A" w:rsidRPr="00CC16DD" w:rsidRDefault="00244BBA" w:rsidP="00CC16DD">
      <w:pPr>
        <w:ind w:left="1440" w:hanging="720"/>
      </w:pPr>
      <w:r w:rsidRPr="00CC16DD">
        <w:t>e)</w:t>
      </w:r>
      <w:r w:rsidRPr="00CC16DD">
        <w:tab/>
      </w:r>
      <w:r w:rsidR="0056465A" w:rsidRPr="00CC16DD">
        <w:t xml:space="preserve">The Administrator </w:t>
      </w:r>
      <w:r w:rsidR="00511C38">
        <w:t>sha</w:t>
      </w:r>
      <w:r w:rsidR="0056465A" w:rsidRPr="00CC16DD">
        <w:t xml:space="preserve">ll provide a written determination as to whether the applicant independent outside testing laboratory meets the criteria in subsection </w:t>
      </w:r>
      <w:r w:rsidR="001F2A67">
        <w:t>(</w:t>
      </w:r>
      <w:r w:rsidR="0056465A" w:rsidRPr="00CC16DD">
        <w:t>a).  If the applicant independent outside testing laboratory meets the criteria, the applicant will be licensed.</w:t>
      </w:r>
    </w:p>
    <w:p w:rsidR="0056465A" w:rsidRPr="00CC16DD" w:rsidRDefault="0056465A" w:rsidP="00DB18B3"/>
    <w:p w:rsidR="0056465A" w:rsidRPr="00CC16DD" w:rsidRDefault="00244BBA" w:rsidP="00CC16DD">
      <w:pPr>
        <w:ind w:left="1440" w:hanging="720"/>
      </w:pPr>
      <w:r w:rsidRPr="00CC16DD">
        <w:t>f)</w:t>
      </w:r>
      <w:r w:rsidRPr="00CC16DD">
        <w:tab/>
      </w:r>
      <w:r w:rsidR="0056465A" w:rsidRPr="00CC16DD">
        <w:t xml:space="preserve">If the Administrator determines that the applicant independent outside testing laboratory does not meet the criteria in subsection </w:t>
      </w:r>
      <w:r w:rsidR="001F2A67">
        <w:t>(</w:t>
      </w:r>
      <w:r w:rsidR="0056465A" w:rsidRPr="00CC16DD">
        <w:t xml:space="preserve">a), the applicant may </w:t>
      </w:r>
      <w:r w:rsidR="00511C38">
        <w:t>request</w:t>
      </w:r>
      <w:r w:rsidR="0056465A" w:rsidRPr="00CC16DD">
        <w:t xml:space="preserve"> a </w:t>
      </w:r>
      <w:r w:rsidR="0056465A" w:rsidRPr="00CC16DD">
        <w:lastRenderedPageBreak/>
        <w:t>determination by the Board</w:t>
      </w:r>
      <w:r w:rsidR="00511C38">
        <w:t>,</w:t>
      </w:r>
      <w:r w:rsidR="0056465A" w:rsidRPr="00CC16DD">
        <w:t xml:space="preserve"> in writing</w:t>
      </w:r>
      <w:r w:rsidR="00511C38">
        <w:t>,</w:t>
      </w:r>
      <w:r w:rsidR="0056465A" w:rsidRPr="00CC16DD">
        <w:t xml:space="preserve"> with</w:t>
      </w:r>
      <w:r w:rsidR="00511C38">
        <w:t>in</w:t>
      </w:r>
      <w:r w:rsidR="0056465A" w:rsidRPr="00CC16DD">
        <w:t xml:space="preserve"> 21 days </w:t>
      </w:r>
      <w:r w:rsidR="00511C38">
        <w:t>after</w:t>
      </w:r>
      <w:r w:rsidR="0056465A" w:rsidRPr="00CC16DD">
        <w:t xml:space="preserve"> the date of service of the Administrator</w:t>
      </w:r>
      <w:r w:rsidRPr="00CC16DD">
        <w:t>'</w:t>
      </w:r>
      <w:r w:rsidR="0056465A" w:rsidRPr="00CC16DD">
        <w:t>s determination.</w:t>
      </w:r>
    </w:p>
    <w:p w:rsidR="0056465A" w:rsidRPr="00CC16DD" w:rsidRDefault="0056465A" w:rsidP="00CC16DD"/>
    <w:p w:rsidR="000174EB" w:rsidRPr="00093935" w:rsidRDefault="00E94464" w:rsidP="0056465A">
      <w:pPr>
        <w:ind w:left="720"/>
      </w:pPr>
      <w:r>
        <w:t>(Source:  Added at 4</w:t>
      </w:r>
      <w:r w:rsidR="00FD24D3">
        <w:t>4</w:t>
      </w:r>
      <w:r>
        <w:t xml:space="preserve"> Ill. Reg. </w:t>
      </w:r>
      <w:r w:rsidR="00B51996">
        <w:t>1961</w:t>
      </w:r>
      <w:r>
        <w:t xml:space="preserve">, effective </w:t>
      </w:r>
      <w:bookmarkStart w:id="0" w:name="_GoBack"/>
      <w:r w:rsidR="00B51996">
        <w:t>December 31, 2019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B5" w:rsidRDefault="00303CB5">
      <w:r>
        <w:separator/>
      </w:r>
    </w:p>
  </w:endnote>
  <w:endnote w:type="continuationSeparator" w:id="0">
    <w:p w:rsidR="00303CB5" w:rsidRDefault="0030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B5" w:rsidRDefault="00303CB5">
      <w:r>
        <w:separator/>
      </w:r>
    </w:p>
  </w:footnote>
  <w:footnote w:type="continuationSeparator" w:id="0">
    <w:p w:rsidR="00303CB5" w:rsidRDefault="0030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969E9"/>
    <w:multiLevelType w:val="hybridMultilevel"/>
    <w:tmpl w:val="F754F5A6"/>
    <w:lvl w:ilvl="0" w:tplc="C42431C0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8F927C98">
      <w:start w:val="1"/>
      <w:numFmt w:val="decimal"/>
      <w:lvlText w:val="%2)"/>
      <w:lvlJc w:val="left"/>
      <w:pPr>
        <w:ind w:left="1440" w:hanging="360"/>
      </w:pPr>
      <w:rPr>
        <w:u w:val="singl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87102"/>
    <w:multiLevelType w:val="hybridMultilevel"/>
    <w:tmpl w:val="3006ABCA"/>
    <w:lvl w:ilvl="0" w:tplc="09961628">
      <w:start w:val="1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2D94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BD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A67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BBA"/>
    <w:rsid w:val="00246C8D"/>
    <w:rsid w:val="00251A6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CB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53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C60"/>
    <w:rsid w:val="00420E63"/>
    <w:rsid w:val="004218A0"/>
    <w:rsid w:val="00425923"/>
    <w:rsid w:val="00426A13"/>
    <w:rsid w:val="00431CFE"/>
    <w:rsid w:val="004326E0"/>
    <w:rsid w:val="004378C7"/>
    <w:rsid w:val="00440321"/>
    <w:rsid w:val="00440DE4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C38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65A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DAC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C5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ED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17C"/>
    <w:rsid w:val="008B5152"/>
    <w:rsid w:val="008B56EA"/>
    <w:rsid w:val="008B77D8"/>
    <w:rsid w:val="008C1560"/>
    <w:rsid w:val="008C4FAF"/>
    <w:rsid w:val="008C5359"/>
    <w:rsid w:val="008D06A1"/>
    <w:rsid w:val="008D7182"/>
    <w:rsid w:val="008D7AF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DC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996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F2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6DD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8B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46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4D3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73FF9-3EE1-4856-A56D-412297E3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2019-12-12T23:27:00Z</dcterms:created>
  <dcterms:modified xsi:type="dcterms:W3CDTF">2020-01-22T15:44:00Z</dcterms:modified>
</cp:coreProperties>
</file>