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6CCFB" w14:textId="77777777" w:rsidR="000C18B1" w:rsidRDefault="000C18B1" w:rsidP="000C18B1">
      <w:pPr>
        <w:widowControl w:val="0"/>
        <w:autoSpaceDE w:val="0"/>
        <w:autoSpaceDN w:val="0"/>
        <w:adjustRightInd w:val="0"/>
      </w:pPr>
    </w:p>
    <w:p w14:paraId="3C5269D0" w14:textId="77777777" w:rsidR="000C18B1" w:rsidRDefault="000C18B1" w:rsidP="000C18B1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1700.140  Witnesses</w:t>
      </w:r>
      <w:proofErr w:type="gramEnd"/>
      <w:r>
        <w:t xml:space="preserve"> </w:t>
      </w:r>
    </w:p>
    <w:p w14:paraId="40B225FB" w14:textId="77777777" w:rsidR="000C18B1" w:rsidRDefault="000C18B1" w:rsidP="000C18B1">
      <w:pPr>
        <w:widowControl w:val="0"/>
        <w:autoSpaceDE w:val="0"/>
        <w:autoSpaceDN w:val="0"/>
        <w:adjustRightInd w:val="0"/>
      </w:pPr>
    </w:p>
    <w:p w14:paraId="0D67EAB9" w14:textId="0E8045C6" w:rsidR="00561342" w:rsidRDefault="000C18B1" w:rsidP="000C18B1">
      <w:pPr>
        <w:widowControl w:val="0"/>
        <w:autoSpaceDE w:val="0"/>
        <w:autoSpaceDN w:val="0"/>
        <w:adjustRightInd w:val="0"/>
        <w:ind w:left="1440" w:hanging="720"/>
      </w:pPr>
      <w:r>
        <w:t>a</w:t>
      </w:r>
      <w:r w:rsidR="00561342">
        <w:t>)</w:t>
      </w:r>
      <w:r>
        <w:tab/>
      </w:r>
      <w:r>
        <w:rPr>
          <w:i/>
          <w:iCs/>
        </w:rPr>
        <w:t>Subject to the evidentiary requirements of</w:t>
      </w:r>
      <w:r>
        <w:t xml:space="preserve"> Section 10-40(a) of the Illino</w:t>
      </w:r>
      <w:r w:rsidR="00FE6FFE">
        <w:t>is Administrative Procedure Act</w:t>
      </w:r>
      <w:r>
        <w:t xml:space="preserve"> [5 </w:t>
      </w:r>
      <w:proofErr w:type="spellStart"/>
      <w:r>
        <w:t>ILCS</w:t>
      </w:r>
      <w:proofErr w:type="spellEnd"/>
      <w:r>
        <w:t xml:space="preserve"> 100], </w:t>
      </w:r>
      <w:r>
        <w:rPr>
          <w:i/>
          <w:iCs/>
        </w:rPr>
        <w:t>a party may conduct</w:t>
      </w:r>
      <w:r>
        <w:t xml:space="preserve"> examinations or </w:t>
      </w:r>
      <w:r>
        <w:rPr>
          <w:i/>
          <w:iCs/>
        </w:rPr>
        <w:t>cross-examinations required for a full and fair disclosure of the facts</w:t>
      </w:r>
      <w:r>
        <w:t xml:space="preserve">.  [5 </w:t>
      </w:r>
      <w:proofErr w:type="spellStart"/>
      <w:r>
        <w:t>ILCS</w:t>
      </w:r>
      <w:proofErr w:type="spellEnd"/>
      <w:r>
        <w:t xml:space="preserve"> 100/10-40(b)] </w:t>
      </w:r>
    </w:p>
    <w:p w14:paraId="66A47B32" w14:textId="77777777" w:rsidR="00400399" w:rsidRDefault="00400399" w:rsidP="003B558D">
      <w:pPr>
        <w:widowControl w:val="0"/>
        <w:autoSpaceDE w:val="0"/>
        <w:autoSpaceDN w:val="0"/>
        <w:adjustRightInd w:val="0"/>
      </w:pPr>
    </w:p>
    <w:p w14:paraId="4F170BA6" w14:textId="5588F3A6" w:rsidR="000C18B1" w:rsidRDefault="000C18B1" w:rsidP="000C18B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Department may call any adverse party as a witness without vouching for </w:t>
      </w:r>
      <w:r w:rsidR="002B1921">
        <w:t xml:space="preserve">that party's </w:t>
      </w:r>
      <w:r>
        <w:t xml:space="preserve">credibility and proceed to examine such adverse party as if under cross-examination.  Any party calling a witness in good faith, who is surprised by </w:t>
      </w:r>
      <w:r w:rsidR="004B6BB7">
        <w:t>that witness'</w:t>
      </w:r>
      <w:r>
        <w:t xml:space="preserve"> testimony, may impeach that witness by evidence of prior inconsistent statements. </w:t>
      </w:r>
    </w:p>
    <w:p w14:paraId="4226BB04" w14:textId="77777777" w:rsidR="00400399" w:rsidRDefault="00400399" w:rsidP="003B558D">
      <w:pPr>
        <w:widowControl w:val="0"/>
        <w:autoSpaceDE w:val="0"/>
        <w:autoSpaceDN w:val="0"/>
        <w:adjustRightInd w:val="0"/>
      </w:pPr>
    </w:p>
    <w:p w14:paraId="62E16EE1" w14:textId="2555F754" w:rsidR="000C18B1" w:rsidRDefault="000C18B1" w:rsidP="000C18B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</w:t>
      </w:r>
      <w:r w:rsidR="005712F5">
        <w:t>Administrative Law Judge</w:t>
      </w:r>
      <w:r>
        <w:t xml:space="preserve"> is authorized to examine any or all witnesses at a hearing to obtain </w:t>
      </w:r>
      <w:r w:rsidR="002B1921">
        <w:t xml:space="preserve">relevant </w:t>
      </w:r>
      <w:r>
        <w:t xml:space="preserve">information </w:t>
      </w:r>
      <w:r w:rsidR="002B1921">
        <w:t xml:space="preserve">that </w:t>
      </w:r>
      <w:r>
        <w:t xml:space="preserve">has not been presented by the parties. </w:t>
      </w:r>
    </w:p>
    <w:p w14:paraId="7D679330" w14:textId="77777777" w:rsidR="00887358" w:rsidRDefault="00887358" w:rsidP="003B558D">
      <w:pPr>
        <w:widowControl w:val="0"/>
        <w:autoSpaceDE w:val="0"/>
        <w:autoSpaceDN w:val="0"/>
        <w:adjustRightInd w:val="0"/>
      </w:pPr>
    </w:p>
    <w:p w14:paraId="09869665" w14:textId="2B3EF335" w:rsidR="00887358" w:rsidRDefault="005712F5" w:rsidP="00887358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A7047A">
        <w:t>7</w:t>
      </w:r>
      <w:r>
        <w:t xml:space="preserve"> Ill. Reg. </w:t>
      </w:r>
      <w:r w:rsidR="005D3C74">
        <w:t>13886</w:t>
      </w:r>
      <w:r>
        <w:t xml:space="preserve">, effective </w:t>
      </w:r>
      <w:r w:rsidR="005D3C74">
        <w:t>September 18, 2023</w:t>
      </w:r>
      <w:r>
        <w:t>)</w:t>
      </w:r>
    </w:p>
    <w:sectPr w:rsidR="00887358" w:rsidSect="000C18B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C18B1"/>
    <w:rsid w:val="00023F4C"/>
    <w:rsid w:val="000C18B1"/>
    <w:rsid w:val="000E310E"/>
    <w:rsid w:val="001678D1"/>
    <w:rsid w:val="002A0BD2"/>
    <w:rsid w:val="002B1921"/>
    <w:rsid w:val="003B558D"/>
    <w:rsid w:val="00400399"/>
    <w:rsid w:val="00443424"/>
    <w:rsid w:val="004B6BB7"/>
    <w:rsid w:val="00561342"/>
    <w:rsid w:val="005712F5"/>
    <w:rsid w:val="005D3C74"/>
    <w:rsid w:val="006D2A73"/>
    <w:rsid w:val="007B3BDA"/>
    <w:rsid w:val="00875534"/>
    <w:rsid w:val="00887358"/>
    <w:rsid w:val="00A7047A"/>
    <w:rsid w:val="00A8161D"/>
    <w:rsid w:val="00B95BA6"/>
    <w:rsid w:val="00CE2BDE"/>
    <w:rsid w:val="00FE6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951F0CA"/>
  <w15:docId w15:val="{05E3B368-5059-4A6A-BB58-8FD308E27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816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64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1700</vt:lpstr>
    </vt:vector>
  </TitlesOfParts>
  <Company>State of Illinois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1700</dc:title>
  <dc:subject/>
  <dc:creator>Illinois General Assembly</dc:creator>
  <cp:keywords/>
  <dc:description/>
  <cp:lastModifiedBy>Shipley, Melissa A.</cp:lastModifiedBy>
  <cp:revision>4</cp:revision>
  <dcterms:created xsi:type="dcterms:W3CDTF">2023-08-30T18:13:00Z</dcterms:created>
  <dcterms:modified xsi:type="dcterms:W3CDTF">2023-09-29T00:13:00Z</dcterms:modified>
</cp:coreProperties>
</file>