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E7BE" w14:textId="77777777" w:rsidR="002E0AD8" w:rsidRDefault="002E0AD8" w:rsidP="002E0AD8">
      <w:pPr>
        <w:widowControl w:val="0"/>
        <w:autoSpaceDE w:val="0"/>
        <w:autoSpaceDN w:val="0"/>
        <w:adjustRightInd w:val="0"/>
      </w:pPr>
    </w:p>
    <w:p w14:paraId="382A1806" w14:textId="77777777" w:rsidR="002E0AD8" w:rsidRDefault="002E0AD8" w:rsidP="002E0AD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1700.100  Motions</w:t>
      </w:r>
      <w:proofErr w:type="gramEnd"/>
      <w:r>
        <w:t xml:space="preserve"> </w:t>
      </w:r>
    </w:p>
    <w:p w14:paraId="41E87A44" w14:textId="77777777" w:rsidR="002E0AD8" w:rsidRDefault="002E0AD8" w:rsidP="002E0AD8">
      <w:pPr>
        <w:widowControl w:val="0"/>
        <w:autoSpaceDE w:val="0"/>
        <w:autoSpaceDN w:val="0"/>
        <w:adjustRightInd w:val="0"/>
      </w:pPr>
    </w:p>
    <w:p w14:paraId="0EA7659D" w14:textId="376C72D7" w:rsidR="002E0AD8" w:rsidRDefault="002E0AD8" w:rsidP="002E0AD8">
      <w:pPr>
        <w:widowControl w:val="0"/>
        <w:autoSpaceDE w:val="0"/>
        <w:autoSpaceDN w:val="0"/>
        <w:adjustRightInd w:val="0"/>
      </w:pPr>
      <w:r>
        <w:t>Motions in the course of proceedings may be presented to request the dismissal of the proceedings</w:t>
      </w:r>
      <w:r w:rsidR="00575D46">
        <w:t xml:space="preserve"> for want of jurisdiction or want of prosecution, the quashing of a subpoena, postponement of the effective date of an order, the extension of time for compliance with an order,</w:t>
      </w:r>
      <w:r w:rsidR="00575D46" w:rsidRPr="00575D46">
        <w:t xml:space="preserve"> </w:t>
      </w:r>
      <w:r w:rsidR="00575D46" w:rsidRPr="00B014D5">
        <w:t>or other relief as may be appropriate</w:t>
      </w:r>
      <w:r w:rsidR="00B014D5">
        <w:t>.</w:t>
      </w:r>
      <w:r w:rsidR="00B014D5" w:rsidRPr="00B014D5">
        <w:t xml:space="preserve">  Any preliminary motion which is authorized under the Code of Civil Procedure [735 </w:t>
      </w:r>
      <w:proofErr w:type="spellStart"/>
      <w:r w:rsidR="00B014D5" w:rsidRPr="00B014D5">
        <w:t>ILCS</w:t>
      </w:r>
      <w:proofErr w:type="spellEnd"/>
      <w:r w:rsidR="00B014D5" w:rsidRPr="00B014D5">
        <w:t xml:space="preserve"> 5] that may be utilized in normal civil practice and is not otherwise inconsistent with administrative practice and procedure, contrary to the </w:t>
      </w:r>
      <w:r w:rsidR="00E41716">
        <w:t>L</w:t>
      </w:r>
      <w:r w:rsidR="00B014D5" w:rsidRPr="00B014D5">
        <w:t xml:space="preserve">ottery </w:t>
      </w:r>
      <w:r w:rsidR="00E41716">
        <w:t>L</w:t>
      </w:r>
      <w:r w:rsidR="00B014D5" w:rsidRPr="00B014D5">
        <w:t xml:space="preserve">aw, or outside the scope of an Administrative Law Judge's authority may be employed. </w:t>
      </w:r>
      <w:r w:rsidR="00E41716">
        <w:t>M</w:t>
      </w:r>
      <w:r w:rsidR="00B014D5" w:rsidRPr="00B014D5">
        <w:t>otions may include but are not limited to summary judgment, dismissal</w:t>
      </w:r>
      <w:r w:rsidR="00575D46">
        <w:t xml:space="preserve"> for want of jurisdiction or want of prosecution, </w:t>
      </w:r>
      <w:r w:rsidR="00B014D5" w:rsidRPr="00B014D5">
        <w:t xml:space="preserve">failure to state a claim, compel discovery, </w:t>
      </w:r>
      <w:r w:rsidR="00187354">
        <w:t>re</w:t>
      </w:r>
      <w:r w:rsidR="00B014D5" w:rsidRPr="00B014D5">
        <w:t>cons</w:t>
      </w:r>
      <w:r w:rsidR="00D066AD">
        <w:t>ideration</w:t>
      </w:r>
      <w:r w:rsidR="00B014D5" w:rsidRPr="00B014D5">
        <w:t>, vacate or modify an order, enforce a settlement, disqualification of an</w:t>
      </w:r>
      <w:r w:rsidR="003B55E6">
        <w:t xml:space="preserve"> ALJ</w:t>
      </w:r>
      <w:r w:rsidR="00B014D5" w:rsidRPr="00B014D5">
        <w:t xml:space="preserve">, protective order, sanctions, </w:t>
      </w:r>
      <w:r w:rsidR="00575D46">
        <w:t>or other relief as may be appropriate.</w:t>
      </w:r>
      <w:r w:rsidR="00B014D5" w:rsidRPr="00B014D5">
        <w:t xml:space="preserve"> </w:t>
      </w:r>
    </w:p>
    <w:p w14:paraId="46F1E285" w14:textId="77777777" w:rsidR="00B014D5" w:rsidRDefault="00B014D5" w:rsidP="002E0AD8">
      <w:pPr>
        <w:widowControl w:val="0"/>
        <w:autoSpaceDE w:val="0"/>
        <w:autoSpaceDN w:val="0"/>
        <w:adjustRightInd w:val="0"/>
      </w:pPr>
    </w:p>
    <w:p w14:paraId="488BE1C8" w14:textId="0DFFD981" w:rsidR="00B014D5" w:rsidRPr="00B014D5" w:rsidRDefault="00B014D5" w:rsidP="00B014D5">
      <w:pPr>
        <w:ind w:left="1440" w:hanging="720"/>
      </w:pPr>
      <w:r w:rsidRPr="00B014D5">
        <w:t>a)</w:t>
      </w:r>
      <w:r>
        <w:tab/>
      </w:r>
      <w:r w:rsidRPr="00B014D5">
        <w:t xml:space="preserve">All </w:t>
      </w:r>
      <w:r w:rsidR="00E41716">
        <w:t>m</w:t>
      </w:r>
      <w:r w:rsidRPr="00B014D5">
        <w:t xml:space="preserve">otions shall be in writing, except those based on unforeseen or emergency circumstances, and shall be accompanied by any affidavits or other evidence relied upon. </w:t>
      </w:r>
      <w:r>
        <w:t xml:space="preserve"> </w:t>
      </w:r>
      <w:r w:rsidRPr="00B014D5">
        <w:t xml:space="preserve">Any motion filed shall be clearly designated and shall contain in its caption the name of the case, docket number and type of motion brought. </w:t>
      </w:r>
      <w:r>
        <w:t xml:space="preserve"> </w:t>
      </w:r>
      <w:r w:rsidRPr="00B014D5">
        <w:t>Motions shall bear evidence of a certification of service and notice to the appropriate parties.</w:t>
      </w:r>
      <w:r>
        <w:t xml:space="preserve"> </w:t>
      </w:r>
      <w:r w:rsidRPr="00B014D5">
        <w:t xml:space="preserve"> The </w:t>
      </w:r>
      <w:r w:rsidR="00791311">
        <w:t>n</w:t>
      </w:r>
      <w:r w:rsidRPr="00B014D5">
        <w:t xml:space="preserve">otice of </w:t>
      </w:r>
      <w:r w:rsidR="00791311">
        <w:t>m</w:t>
      </w:r>
      <w:r w:rsidRPr="00B014D5">
        <w:t xml:space="preserve">otion and </w:t>
      </w:r>
      <w:r w:rsidR="00E41716">
        <w:t>m</w:t>
      </w:r>
      <w:r w:rsidRPr="00B014D5">
        <w:t xml:space="preserve">otion must be filed at least 28 days in advance of an oral hearing and, when appropriate, by a proposed order. </w:t>
      </w:r>
      <w:r>
        <w:t xml:space="preserve"> </w:t>
      </w:r>
      <w:r w:rsidR="00EB7F80">
        <w:t>A</w:t>
      </w:r>
      <w:r w:rsidRPr="00B014D5">
        <w:t>ll motions shall be filed with the A</w:t>
      </w:r>
      <w:r w:rsidR="00E41716">
        <w:t xml:space="preserve">LJ </w:t>
      </w:r>
      <w:r w:rsidRPr="00B014D5">
        <w:t>and each additional party, if any,</w:t>
      </w:r>
      <w:r w:rsidR="00EB7F80">
        <w:t xml:space="preserve"> shall be served a copy of that motion</w:t>
      </w:r>
      <w:r w:rsidRPr="00B014D5">
        <w:t>.</w:t>
      </w:r>
    </w:p>
    <w:p w14:paraId="39618ADA" w14:textId="77777777" w:rsidR="00B014D5" w:rsidRPr="00B014D5" w:rsidRDefault="00B014D5" w:rsidP="00F50B23"/>
    <w:p w14:paraId="6E1894D3" w14:textId="77777777" w:rsidR="00B014D5" w:rsidRPr="00B014D5" w:rsidRDefault="00B014D5" w:rsidP="00B014D5">
      <w:pPr>
        <w:ind w:left="1440" w:hanging="720"/>
      </w:pPr>
      <w:r w:rsidRPr="00B014D5">
        <w:t>b)</w:t>
      </w:r>
      <w:r>
        <w:tab/>
      </w:r>
      <w:r w:rsidRPr="00B014D5">
        <w:t>Within 10 days after service of a written motion or other document, or other period as the A</w:t>
      </w:r>
      <w:r w:rsidR="00E41716">
        <w:t>LJ</w:t>
      </w:r>
      <w:r w:rsidRPr="00B014D5">
        <w:t xml:space="preserve"> may allow, a party may file a response in support of or in opposition to the motion and, if necessary, accompanied b</w:t>
      </w:r>
      <w:r>
        <w:t xml:space="preserve">y affidavits or other evidence. </w:t>
      </w:r>
      <w:r w:rsidRPr="00B014D5">
        <w:t xml:space="preserve"> A party filing a motion has the right to request from the A</w:t>
      </w:r>
      <w:r w:rsidR="00E41716">
        <w:t>LJ</w:t>
      </w:r>
      <w:r w:rsidRPr="00B014D5">
        <w:t xml:space="preserve"> leave to file a reply to a response.</w:t>
      </w:r>
    </w:p>
    <w:p w14:paraId="4012555E" w14:textId="77777777" w:rsidR="00B014D5" w:rsidRPr="00B014D5" w:rsidRDefault="00B014D5" w:rsidP="00F50B23"/>
    <w:p w14:paraId="1A61D496" w14:textId="77777777" w:rsidR="00B014D5" w:rsidRPr="00B014D5" w:rsidRDefault="00B014D5" w:rsidP="00B014D5">
      <w:pPr>
        <w:ind w:left="1440" w:hanging="720"/>
      </w:pPr>
      <w:r w:rsidRPr="00B014D5">
        <w:t>c)</w:t>
      </w:r>
      <w:r>
        <w:tab/>
      </w:r>
      <w:r w:rsidRPr="00B014D5">
        <w:t>Unless otherwise ordered, the filing of an answer or motion shall not stay the proceeding or extend the time for the performance of any act.</w:t>
      </w:r>
    </w:p>
    <w:p w14:paraId="36254560" w14:textId="77777777" w:rsidR="00B014D5" w:rsidRPr="00B014D5" w:rsidRDefault="00B014D5" w:rsidP="00F50B23"/>
    <w:p w14:paraId="4EE34745" w14:textId="77777777" w:rsidR="00B014D5" w:rsidRPr="00B014D5" w:rsidRDefault="00B014D5" w:rsidP="00B014D5">
      <w:pPr>
        <w:ind w:left="1440" w:hanging="720"/>
      </w:pPr>
      <w:r w:rsidRPr="00B014D5">
        <w:t>d)</w:t>
      </w:r>
      <w:r>
        <w:tab/>
      </w:r>
      <w:r w:rsidRPr="00B014D5">
        <w:t>A party has a right to file an emergency motion setting forth why an emergency exists</w:t>
      </w:r>
      <w:r w:rsidR="00E41716">
        <w:t>.  The</w:t>
      </w:r>
      <w:r w:rsidRPr="00B014D5">
        <w:t xml:space="preserve"> A</w:t>
      </w:r>
      <w:r w:rsidR="00E41716">
        <w:t>LJ</w:t>
      </w:r>
      <w:r w:rsidRPr="00B014D5">
        <w:t xml:space="preserve"> can deny the emergency motion solely on the basis that the motion did not demonstrate that an emergency exists.</w:t>
      </w:r>
    </w:p>
    <w:p w14:paraId="00320247" w14:textId="77777777" w:rsidR="00B014D5" w:rsidRPr="00B014D5" w:rsidRDefault="00B014D5" w:rsidP="00F50B23"/>
    <w:p w14:paraId="198E19F7" w14:textId="77777777" w:rsidR="00B014D5" w:rsidRPr="00B014D5" w:rsidRDefault="00B014D5" w:rsidP="00B014D5">
      <w:pPr>
        <w:ind w:left="1440" w:hanging="720"/>
      </w:pPr>
      <w:r w:rsidRPr="00B014D5">
        <w:t>e)</w:t>
      </w:r>
      <w:r>
        <w:tab/>
      </w:r>
      <w:r w:rsidRPr="00B014D5">
        <w:t>When any motion is filed, the A</w:t>
      </w:r>
      <w:r w:rsidR="00E41716">
        <w:t>LJ</w:t>
      </w:r>
      <w:r w:rsidRPr="00B014D5">
        <w:t xml:space="preserve"> shall allow oral argument if this is deemed necessary for a fuller understanding of the issues presented.</w:t>
      </w:r>
    </w:p>
    <w:p w14:paraId="7B86C6BC" w14:textId="77777777" w:rsidR="00B014D5" w:rsidRPr="00B014D5" w:rsidRDefault="00B014D5" w:rsidP="00F50B23"/>
    <w:p w14:paraId="7C8316BB" w14:textId="244EDE64" w:rsidR="00B014D5" w:rsidRPr="00B014D5" w:rsidRDefault="00B014D5" w:rsidP="00B014D5">
      <w:pPr>
        <w:ind w:left="1440" w:hanging="720"/>
      </w:pPr>
      <w:r w:rsidRPr="00B014D5">
        <w:t>f)</w:t>
      </w:r>
      <w:r>
        <w:tab/>
      </w:r>
      <w:r w:rsidRPr="00B014D5">
        <w:t>When the party moving for summary judgment files supporting affidavits containing well-pleaded facts, and the opposing party files no counter</w:t>
      </w:r>
      <w:r w:rsidR="00024937">
        <w:t xml:space="preserve"> </w:t>
      </w:r>
      <w:r w:rsidRPr="00B014D5">
        <w:t xml:space="preserve">affidavits, the material facts set forth in the moving party's affidavit are deemed admitted. Affidavits must comply with </w:t>
      </w:r>
      <w:r w:rsidR="001C6AA6">
        <w:t xml:space="preserve">Illinois </w:t>
      </w:r>
      <w:r w:rsidRPr="00B014D5">
        <w:t>Supreme Court Rule 191.</w:t>
      </w:r>
    </w:p>
    <w:p w14:paraId="4C0C00B0" w14:textId="77777777" w:rsidR="00B014D5" w:rsidRPr="00B014D5" w:rsidRDefault="00B014D5" w:rsidP="00B014D5"/>
    <w:p w14:paraId="03834A6A" w14:textId="77777777" w:rsidR="00B014D5" w:rsidRDefault="00B014D5" w:rsidP="00B014D5">
      <w:pPr>
        <w:ind w:left="1440" w:hanging="720"/>
      </w:pPr>
      <w:r w:rsidRPr="00B014D5">
        <w:lastRenderedPageBreak/>
        <w:t>g)</w:t>
      </w:r>
      <w:r>
        <w:tab/>
      </w:r>
      <w:r w:rsidRPr="00B014D5">
        <w:t>The A</w:t>
      </w:r>
      <w:r w:rsidR="00E41716">
        <w:t>LJ</w:t>
      </w:r>
      <w:r w:rsidRPr="00B014D5">
        <w:t xml:space="preserve"> may grant a motion </w:t>
      </w:r>
      <w:r w:rsidR="005D41CA">
        <w:t xml:space="preserve">for summary judgment </w:t>
      </w:r>
      <w:r w:rsidRPr="00B014D5">
        <w:t xml:space="preserve">under this </w:t>
      </w:r>
      <w:r w:rsidR="00E41716">
        <w:t>S</w:t>
      </w:r>
      <w:r w:rsidRPr="00B014D5">
        <w:t>ection if the record shows that:</w:t>
      </w:r>
    </w:p>
    <w:p w14:paraId="5ECA7C41" w14:textId="77777777" w:rsidR="00B014D5" w:rsidRPr="00B014D5" w:rsidRDefault="00B014D5" w:rsidP="00F50B23"/>
    <w:p w14:paraId="190DA8DA" w14:textId="77777777" w:rsidR="00B014D5" w:rsidRDefault="00B014D5" w:rsidP="00B014D5">
      <w:pPr>
        <w:ind w:left="1440"/>
      </w:pPr>
      <w:r w:rsidRPr="00B014D5">
        <w:t>1)</w:t>
      </w:r>
      <w:r>
        <w:tab/>
      </w:r>
      <w:r w:rsidRPr="00B014D5">
        <w:t>There is no disputed issue as to any material fact; and</w:t>
      </w:r>
    </w:p>
    <w:p w14:paraId="3C136180" w14:textId="77777777" w:rsidR="00B014D5" w:rsidRDefault="00B014D5" w:rsidP="00F50B23"/>
    <w:p w14:paraId="4E904F14" w14:textId="77777777" w:rsidR="00B014D5" w:rsidRPr="00B014D5" w:rsidRDefault="00B014D5" w:rsidP="00B014D5">
      <w:pPr>
        <w:ind w:left="1440"/>
      </w:pPr>
      <w:r w:rsidRPr="00B014D5">
        <w:t>2)</w:t>
      </w:r>
      <w:r>
        <w:tab/>
      </w:r>
      <w:r w:rsidRPr="00B014D5">
        <w:t>The moving party is entitled to summary decision as a matter of law.</w:t>
      </w:r>
    </w:p>
    <w:p w14:paraId="11369B78" w14:textId="77777777" w:rsidR="00B014D5" w:rsidRPr="00B014D5" w:rsidRDefault="00B014D5" w:rsidP="00F50B23"/>
    <w:p w14:paraId="76F6FEF7" w14:textId="77777777" w:rsidR="00B014D5" w:rsidRPr="00B014D5" w:rsidRDefault="00B014D5" w:rsidP="00B014D5">
      <w:pPr>
        <w:ind w:left="1440" w:hanging="720"/>
      </w:pPr>
      <w:r w:rsidRPr="00B014D5">
        <w:t>h)</w:t>
      </w:r>
      <w:r>
        <w:tab/>
      </w:r>
      <w:r w:rsidRPr="00B014D5">
        <w:t>If any motion in the nature of a motion to dismiss or for summary judgment is granted by the A</w:t>
      </w:r>
      <w:r w:rsidR="00E41716">
        <w:t>LJ</w:t>
      </w:r>
      <w:r w:rsidRPr="00B014D5">
        <w:t xml:space="preserve"> before filing </w:t>
      </w:r>
      <w:r w:rsidR="00E41716">
        <w:t>a</w:t>
      </w:r>
      <w:r w:rsidRPr="00B014D5">
        <w:t xml:space="preserve"> final decision in a matter scheduled for hearing, any party may obtain a review of the granting of the motion by filing a request with the Director stating the grounds for review and, immediately upon filing, shall serve a copy of the request on the other parties.</w:t>
      </w:r>
      <w:r>
        <w:t xml:space="preserve"> </w:t>
      </w:r>
      <w:r w:rsidRPr="00B014D5">
        <w:t xml:space="preserve"> Unless the request for review is filed within 15 days </w:t>
      </w:r>
      <w:r w:rsidR="003B55E6">
        <w:t xml:space="preserve">after </w:t>
      </w:r>
      <w:r w:rsidRPr="00B014D5">
        <w:t>the date of the order of dismissal or granting of summary judgment, the decision of the A</w:t>
      </w:r>
      <w:r w:rsidR="00E41716">
        <w:t>LJ</w:t>
      </w:r>
      <w:r w:rsidRPr="00B014D5">
        <w:t xml:space="preserve"> shall become final.</w:t>
      </w:r>
    </w:p>
    <w:p w14:paraId="7CA048A8" w14:textId="77777777" w:rsidR="00B014D5" w:rsidRPr="00B014D5" w:rsidRDefault="00B014D5" w:rsidP="00F50B23"/>
    <w:p w14:paraId="2C1049D9" w14:textId="5B8606FD" w:rsidR="00B014D5" w:rsidRPr="00B014D5" w:rsidRDefault="00B014D5" w:rsidP="00B014D5">
      <w:pPr>
        <w:ind w:left="1440" w:hanging="720"/>
      </w:pPr>
      <w:proofErr w:type="spellStart"/>
      <w:r w:rsidRPr="00B014D5">
        <w:t>i</w:t>
      </w:r>
      <w:proofErr w:type="spellEnd"/>
      <w:r w:rsidRPr="00B014D5">
        <w:t>)</w:t>
      </w:r>
      <w:r>
        <w:tab/>
      </w:r>
      <w:r w:rsidRPr="00B014D5">
        <w:t>The A</w:t>
      </w:r>
      <w:r w:rsidR="00E41716">
        <w:t>LJ</w:t>
      </w:r>
      <w:r w:rsidRPr="00B014D5">
        <w:t xml:space="preserve"> shall rule on all motions as expeditiously as possible and prior to setting an </w:t>
      </w:r>
      <w:r w:rsidR="00024937">
        <w:t>a</w:t>
      </w:r>
      <w:r w:rsidRPr="00B014D5">
        <w:t xml:space="preserve">dministrative </w:t>
      </w:r>
      <w:r w:rsidR="00024937">
        <w:t>h</w:t>
      </w:r>
      <w:r w:rsidRPr="00B014D5">
        <w:t>earing date.</w:t>
      </w:r>
    </w:p>
    <w:p w14:paraId="07EDC434" w14:textId="77777777" w:rsidR="00B014D5" w:rsidRPr="00B014D5" w:rsidRDefault="00B014D5" w:rsidP="00F50B23"/>
    <w:p w14:paraId="478CC579" w14:textId="77777777" w:rsidR="00B014D5" w:rsidRPr="00B014D5" w:rsidRDefault="00B014D5" w:rsidP="00B014D5">
      <w:pPr>
        <w:ind w:left="1440" w:hanging="720"/>
      </w:pPr>
      <w:r w:rsidRPr="00B014D5">
        <w:t>j)</w:t>
      </w:r>
      <w:r>
        <w:tab/>
      </w:r>
      <w:r w:rsidRPr="00B014D5">
        <w:t>A party has the right to appeal any order issued by an A</w:t>
      </w:r>
      <w:r w:rsidR="00E41716">
        <w:t>LJ</w:t>
      </w:r>
      <w:r w:rsidRPr="00B014D5">
        <w:t xml:space="preserve"> during the pendency of a proceeding.</w:t>
      </w:r>
    </w:p>
    <w:p w14:paraId="7E8090D7" w14:textId="77777777" w:rsidR="00B014D5" w:rsidRDefault="00B014D5" w:rsidP="00B014D5"/>
    <w:p w14:paraId="254178CD" w14:textId="17DCC99F" w:rsidR="006673EE" w:rsidRPr="00B014D5" w:rsidRDefault="006673EE" w:rsidP="006673EE">
      <w:pPr>
        <w:ind w:firstLine="720"/>
      </w:pPr>
      <w:r>
        <w:t>(Source:  Amended at 4</w:t>
      </w:r>
      <w:r w:rsidR="003C1135">
        <w:t>7</w:t>
      </w:r>
      <w:r>
        <w:t xml:space="preserve"> Ill. Reg. </w:t>
      </w:r>
      <w:r w:rsidR="00BC0A9C">
        <w:t>13886</w:t>
      </w:r>
      <w:r>
        <w:t xml:space="preserve">, effective </w:t>
      </w:r>
      <w:r w:rsidR="00BC0A9C">
        <w:t>September 18, 2023</w:t>
      </w:r>
      <w:r>
        <w:t>)</w:t>
      </w:r>
    </w:p>
    <w:sectPr w:rsidR="006673EE" w:rsidRPr="00B014D5" w:rsidSect="002E0A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0AD8"/>
    <w:rsid w:val="00024937"/>
    <w:rsid w:val="00036FD8"/>
    <w:rsid w:val="001678D1"/>
    <w:rsid w:val="00187354"/>
    <w:rsid w:val="001C6AA6"/>
    <w:rsid w:val="002E0AD8"/>
    <w:rsid w:val="003B55E6"/>
    <w:rsid w:val="003C1135"/>
    <w:rsid w:val="004A57E8"/>
    <w:rsid w:val="00575D46"/>
    <w:rsid w:val="005D41CA"/>
    <w:rsid w:val="006673EE"/>
    <w:rsid w:val="00685EA5"/>
    <w:rsid w:val="006A46F3"/>
    <w:rsid w:val="00791311"/>
    <w:rsid w:val="00B014D5"/>
    <w:rsid w:val="00BC0A9C"/>
    <w:rsid w:val="00D066AD"/>
    <w:rsid w:val="00E41716"/>
    <w:rsid w:val="00E5360E"/>
    <w:rsid w:val="00EB7F80"/>
    <w:rsid w:val="00EE49DC"/>
    <w:rsid w:val="00F23B16"/>
    <w:rsid w:val="00F50B23"/>
    <w:rsid w:val="00FD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EC468A"/>
  <w15:docId w15:val="{657105F3-F816-4344-99B7-EFD0F807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36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1700</vt:lpstr>
    </vt:vector>
  </TitlesOfParts>
  <Company>State of Illinois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1700</dc:title>
  <dc:subject/>
  <dc:creator>Illinois General Assembly</dc:creator>
  <cp:keywords/>
  <dc:description/>
  <cp:lastModifiedBy>Shipley, Melissa A.</cp:lastModifiedBy>
  <cp:revision>4</cp:revision>
  <dcterms:created xsi:type="dcterms:W3CDTF">2023-08-30T18:13:00Z</dcterms:created>
  <dcterms:modified xsi:type="dcterms:W3CDTF">2023-09-29T00:04:00Z</dcterms:modified>
</cp:coreProperties>
</file>