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C617" w14:textId="77777777" w:rsidR="00C9183A" w:rsidRDefault="00C9183A" w:rsidP="00C9183A">
      <w:pPr>
        <w:widowControl w:val="0"/>
        <w:autoSpaceDE w:val="0"/>
        <w:autoSpaceDN w:val="0"/>
        <w:adjustRightInd w:val="0"/>
      </w:pPr>
    </w:p>
    <w:p w14:paraId="59053F5D" w14:textId="6982FC1D" w:rsidR="005A5C8F" w:rsidRDefault="00C9183A">
      <w:pPr>
        <w:pStyle w:val="JCARMainSourceNote"/>
      </w:pPr>
      <w:r>
        <w:t>SOURCE:  Emergency rules adopted at 10 Ill. Reg. 12966, effective July 22, 1986, for a maximum of 150 days; Chapter and Part number corrected at 10 Ill. Reg. 19594; adopted at 11 Ill. Reg. 5993, effective March 20, 1987; amended at 18 Ill. Reg. 11168, effective July 1, 1994</w:t>
      </w:r>
      <w:r w:rsidR="005A5C8F">
        <w:t>; recodified from the Department of the Lottery to the Department of Revenue pursuant to Executive Order 2003-9 at 2</w:t>
      </w:r>
      <w:r w:rsidR="00A80B74">
        <w:t>7</w:t>
      </w:r>
      <w:r w:rsidR="005A5C8F">
        <w:t xml:space="preserve"> Ill. Reg. </w:t>
      </w:r>
      <w:r w:rsidR="00A80B74">
        <w:t>16993</w:t>
      </w:r>
      <w:r w:rsidR="00877276">
        <w:t xml:space="preserve">; recodified from the Department of Revenue to the Department of the Lottery pursuant to PA 97-464 at 36 Ill. Reg. </w:t>
      </w:r>
      <w:r w:rsidR="00AF384E">
        <w:t>4941</w:t>
      </w:r>
      <w:r w:rsidR="004508B2">
        <w:t>; amended at 4</w:t>
      </w:r>
      <w:r w:rsidR="00A75F98">
        <w:t>7</w:t>
      </w:r>
      <w:r w:rsidR="004508B2">
        <w:t xml:space="preserve"> Ill. Reg. </w:t>
      </w:r>
      <w:r w:rsidR="004A098F">
        <w:t>13886</w:t>
      </w:r>
      <w:r w:rsidR="004508B2">
        <w:t xml:space="preserve">, effective </w:t>
      </w:r>
      <w:r w:rsidR="004A098F">
        <w:t>September 18, 2023</w:t>
      </w:r>
      <w:r w:rsidR="00A80B74">
        <w:t>.</w:t>
      </w:r>
    </w:p>
    <w:sectPr w:rsidR="005A5C8F" w:rsidSect="00C91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3A"/>
    <w:rsid w:val="001678D1"/>
    <w:rsid w:val="003733BD"/>
    <w:rsid w:val="004508B2"/>
    <w:rsid w:val="004A098F"/>
    <w:rsid w:val="004C5E99"/>
    <w:rsid w:val="005A5C8F"/>
    <w:rsid w:val="00877276"/>
    <w:rsid w:val="0099232F"/>
    <w:rsid w:val="00A75F98"/>
    <w:rsid w:val="00A80B74"/>
    <w:rsid w:val="00AF384E"/>
    <w:rsid w:val="00C9183A"/>
    <w:rsid w:val="00D50391"/>
    <w:rsid w:val="00EE0569"/>
    <w:rsid w:val="00F7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2EB297"/>
  <w15:docId w15:val="{FF06A1FC-0FD6-4F7E-A157-A0079A71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A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Shipley, Melissa A.</cp:lastModifiedBy>
  <cp:revision>7</cp:revision>
  <dcterms:created xsi:type="dcterms:W3CDTF">2012-06-21T21:44:00Z</dcterms:created>
  <dcterms:modified xsi:type="dcterms:W3CDTF">2023-09-28T23:47:00Z</dcterms:modified>
</cp:coreProperties>
</file>