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3F" w:rsidRDefault="001A483F" w:rsidP="001A48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83F" w:rsidRDefault="001A483F" w:rsidP="001A483F">
      <w:pPr>
        <w:widowControl w:val="0"/>
        <w:autoSpaceDE w:val="0"/>
        <w:autoSpaceDN w:val="0"/>
        <w:adjustRightInd w:val="0"/>
        <w:jc w:val="center"/>
      </w:pPr>
      <w:r>
        <w:t>PART 1419</w:t>
      </w:r>
    </w:p>
    <w:p w:rsidR="00C35FBE" w:rsidRDefault="001A483F" w:rsidP="001A483F">
      <w:pPr>
        <w:widowControl w:val="0"/>
        <w:autoSpaceDE w:val="0"/>
        <w:autoSpaceDN w:val="0"/>
        <w:adjustRightInd w:val="0"/>
        <w:jc w:val="center"/>
      </w:pPr>
      <w:r>
        <w:t xml:space="preserve">OPTIONAL CLAIMING RACES; STARTER ALLOWANCE </w:t>
      </w:r>
    </w:p>
    <w:p w:rsidR="001A483F" w:rsidRDefault="001A483F" w:rsidP="001A483F">
      <w:pPr>
        <w:widowControl w:val="0"/>
        <w:autoSpaceDE w:val="0"/>
        <w:autoSpaceDN w:val="0"/>
        <w:adjustRightInd w:val="0"/>
        <w:jc w:val="center"/>
      </w:pPr>
      <w:r>
        <w:t>AND/OR HANDICAP RACES</w:t>
      </w:r>
      <w:r w:rsidR="00C35FBE">
        <w:t xml:space="preserve"> </w:t>
      </w:r>
      <w:r>
        <w:t>(REPEALED)</w:t>
      </w:r>
    </w:p>
    <w:p w:rsidR="001A483F" w:rsidRDefault="001A483F" w:rsidP="001A483F">
      <w:pPr>
        <w:widowControl w:val="0"/>
        <w:autoSpaceDE w:val="0"/>
        <w:autoSpaceDN w:val="0"/>
        <w:adjustRightInd w:val="0"/>
      </w:pPr>
    </w:p>
    <w:sectPr w:rsidR="001A483F" w:rsidSect="001A48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83F"/>
    <w:rsid w:val="001A483F"/>
    <w:rsid w:val="00951DFB"/>
    <w:rsid w:val="00A2161F"/>
    <w:rsid w:val="00B1155E"/>
    <w:rsid w:val="00C35FBE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1419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1419</dc:title>
  <dc:subject/>
  <dc:creator>MessingerRR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