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60" w:rsidRDefault="006F4660" w:rsidP="006F46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4660" w:rsidRDefault="006F4660" w:rsidP="006F46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1412.30  When Readjustments Allowed</w:t>
      </w:r>
      <w:r>
        <w:t xml:space="preserve"> </w:t>
      </w:r>
    </w:p>
    <w:p w:rsidR="006F4660" w:rsidRDefault="006F4660" w:rsidP="006F4660">
      <w:pPr>
        <w:widowControl w:val="0"/>
        <w:autoSpaceDE w:val="0"/>
        <w:autoSpaceDN w:val="0"/>
        <w:adjustRightInd w:val="0"/>
      </w:pPr>
    </w:p>
    <w:p w:rsidR="006F4660" w:rsidRDefault="006F4660" w:rsidP="006F4660">
      <w:pPr>
        <w:widowControl w:val="0"/>
        <w:autoSpaceDE w:val="0"/>
        <w:autoSpaceDN w:val="0"/>
        <w:adjustRightInd w:val="0"/>
      </w:pPr>
      <w:r>
        <w:t xml:space="preserve">A horse shall not receive allowance of weight or be relieved from extra weight for having been beaten in one or more races; provided that this rule shall not prohibit maiden allowances or allowance to horses that have not won within a specified time or that have not won races of a specified value. </w:t>
      </w:r>
    </w:p>
    <w:sectPr w:rsidR="006F4660" w:rsidSect="006F46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4660"/>
    <w:rsid w:val="001678D1"/>
    <w:rsid w:val="002775F3"/>
    <w:rsid w:val="005A421F"/>
    <w:rsid w:val="006F4660"/>
    <w:rsid w:val="008C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1412</vt:lpstr>
    </vt:vector>
  </TitlesOfParts>
  <Company>State of Illinois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1412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