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8CD" w:rsidRDefault="00E518CD" w:rsidP="00E518CD">
      <w:pPr>
        <w:widowControl w:val="0"/>
        <w:autoSpaceDE w:val="0"/>
        <w:autoSpaceDN w:val="0"/>
        <w:adjustRightInd w:val="0"/>
      </w:pPr>
    </w:p>
    <w:p w:rsidR="00E518CD" w:rsidRDefault="00E518CD" w:rsidP="00E518CD">
      <w:pPr>
        <w:widowControl w:val="0"/>
        <w:autoSpaceDE w:val="0"/>
        <w:autoSpaceDN w:val="0"/>
        <w:adjustRightInd w:val="0"/>
      </w:pPr>
      <w:r>
        <w:rPr>
          <w:b/>
          <w:bCs/>
        </w:rPr>
        <w:t>Section 1412.10  Weight Allowances</w:t>
      </w:r>
      <w:r>
        <w:t xml:space="preserve"> </w:t>
      </w:r>
    </w:p>
    <w:p w:rsidR="00E518CD" w:rsidRDefault="00E518CD" w:rsidP="00E518CD">
      <w:pPr>
        <w:widowControl w:val="0"/>
        <w:autoSpaceDE w:val="0"/>
        <w:autoSpaceDN w:val="0"/>
        <w:adjustRightInd w:val="0"/>
      </w:pPr>
    </w:p>
    <w:p w:rsidR="00E518CD" w:rsidRDefault="00E518CD" w:rsidP="00327ACC">
      <w:pPr>
        <w:ind w:left="1440" w:hanging="720"/>
      </w:pPr>
      <w:r w:rsidRPr="00327ACC">
        <w:t>a)</w:t>
      </w:r>
      <w:r>
        <w:tab/>
      </w:r>
      <w:r w:rsidRPr="00327ACC">
        <w:t>With the exception of apprentices allowances, handicap races, three-year-old horses entered to run in races against horses four</w:t>
      </w:r>
      <w:r>
        <w:t xml:space="preserve"> </w:t>
      </w:r>
      <w:r w:rsidRPr="00327ACC">
        <w:t>years</w:t>
      </w:r>
      <w:r>
        <w:t xml:space="preserve"> </w:t>
      </w:r>
      <w:r w:rsidRPr="00327ACC">
        <w:t xml:space="preserve">old and upwards, and the allowance provided in subsection (b) of this </w:t>
      </w:r>
      <w:r>
        <w:t>S</w:t>
      </w:r>
      <w:r w:rsidRPr="00327ACC">
        <w:t>ection, no jockey shall be assigned a weight of less than 118 pounds.  For three-year-old horses entered to run in races against horses four</w:t>
      </w:r>
      <w:r>
        <w:t xml:space="preserve"> </w:t>
      </w:r>
      <w:r w:rsidRPr="00327ACC">
        <w:t>years</w:t>
      </w:r>
      <w:r>
        <w:t xml:space="preserve"> </w:t>
      </w:r>
      <w:r w:rsidRPr="00327ACC">
        <w:t>old and upwards from January 1 through August 31, no jockey shall be assigned a weight of less than 116 pounds.</w:t>
      </w:r>
    </w:p>
    <w:p w:rsidR="00E518CD" w:rsidRDefault="00E518CD" w:rsidP="00327ACC"/>
    <w:p w:rsidR="00E518CD" w:rsidRDefault="00E518CD" w:rsidP="00327ACC">
      <w:pPr>
        <w:ind w:left="1440" w:hanging="720"/>
      </w:pPr>
      <w:r>
        <w:t>b)</w:t>
      </w:r>
      <w:r>
        <w:tab/>
        <w:t>Except in handicaps, fillies two years old shall be allowed 3 pounds and fillies and mares three years old and upward shall be allowed 5 pounds before September 1, and 3 pounds after September 1 in races in which they compete against horses of the opposite sex.</w:t>
      </w:r>
    </w:p>
    <w:p w:rsidR="00E518CD" w:rsidRPr="00327ACC" w:rsidRDefault="00E518CD" w:rsidP="00327ACC"/>
    <w:p w:rsidR="00E518CD" w:rsidRPr="00327ACC" w:rsidRDefault="00E518CD" w:rsidP="00327ACC">
      <w:pPr>
        <w:ind w:left="1440" w:hanging="720"/>
      </w:pPr>
      <w:r w:rsidRPr="00327ACC">
        <w:t>c)</w:t>
      </w:r>
      <w:r>
        <w:tab/>
      </w:r>
      <w:r w:rsidRPr="00327ACC">
        <w:t xml:space="preserve">A notice shall be included in the daily program that all jockeys will carry approximately 3 pounds more than the published weight to account for safety equipment (vest and helmet) that is not included in required weighing out procedures.  Additionally, jockeys may weigh in with an additional </w:t>
      </w:r>
      <w:r>
        <w:t>3</w:t>
      </w:r>
      <w:r w:rsidRPr="00327ACC">
        <w:t xml:space="preserve"> pounds for inclement weather gear when approved by the </w:t>
      </w:r>
      <w:r>
        <w:t>S</w:t>
      </w:r>
      <w:r w:rsidRPr="00327ACC">
        <w:t>tewards.</w:t>
      </w:r>
    </w:p>
    <w:p w:rsidR="00E518CD" w:rsidRPr="00327ACC" w:rsidRDefault="00E518CD" w:rsidP="00327ACC"/>
    <w:p w:rsidR="00E518CD" w:rsidRDefault="00E518CD" w:rsidP="00327ACC">
      <w:pPr>
        <w:ind w:left="1440" w:hanging="720"/>
      </w:pPr>
      <w:r>
        <w:t>d)</w:t>
      </w:r>
      <w:r>
        <w:tab/>
        <w:t>Quarter Horses minimum scale weights shall be 120 pounds for two year olds, 122 pounds for three year olds and 124 pounds for four year olds and older</w:t>
      </w:r>
      <w:r w:rsidRPr="00C734D0">
        <w:t>.</w:t>
      </w:r>
    </w:p>
    <w:p w:rsidR="00C734D0" w:rsidRDefault="00C734D0" w:rsidP="00327ACC">
      <w:pPr>
        <w:ind w:left="1440" w:hanging="720"/>
      </w:pPr>
    </w:p>
    <w:p w:rsidR="00E518CD" w:rsidRDefault="00E518CD" w:rsidP="00E518CD">
      <w:pPr>
        <w:pStyle w:val="JCARSourceNote"/>
        <w:ind w:left="720"/>
      </w:pPr>
      <w:r>
        <w:t xml:space="preserve">(Source:  Amended at 36 Ill. Reg. </w:t>
      </w:r>
      <w:r w:rsidR="00437DF7">
        <w:t>13675</w:t>
      </w:r>
      <w:r>
        <w:t xml:space="preserve">, effective </w:t>
      </w:r>
      <w:bookmarkStart w:id="0" w:name="_GoBack"/>
      <w:r w:rsidR="00437DF7">
        <w:t>August 20, 2012</w:t>
      </w:r>
      <w:bookmarkEnd w:id="0"/>
      <w:r>
        <w:t>)</w:t>
      </w:r>
    </w:p>
    <w:sectPr w:rsidR="00E518CD" w:rsidSect="00422F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2FDE"/>
    <w:rsid w:val="001678D1"/>
    <w:rsid w:val="001E2504"/>
    <w:rsid w:val="00327ACC"/>
    <w:rsid w:val="003978B0"/>
    <w:rsid w:val="00437DF7"/>
    <w:rsid w:val="005320AD"/>
    <w:rsid w:val="005A48B3"/>
    <w:rsid w:val="0069796D"/>
    <w:rsid w:val="00734F07"/>
    <w:rsid w:val="00751545"/>
    <w:rsid w:val="00762FDE"/>
    <w:rsid w:val="009B2F4E"/>
    <w:rsid w:val="00A237D8"/>
    <w:rsid w:val="00AE72B1"/>
    <w:rsid w:val="00B27D69"/>
    <w:rsid w:val="00B448A4"/>
    <w:rsid w:val="00C30761"/>
    <w:rsid w:val="00C734D0"/>
    <w:rsid w:val="00C92728"/>
    <w:rsid w:val="00C9588B"/>
    <w:rsid w:val="00E51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8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9796D"/>
    <w:rPr>
      <w:rFonts w:ascii="Courier" w:hAnsi="Courier"/>
      <w:sz w:val="22"/>
      <w:szCs w:val="22"/>
    </w:rPr>
  </w:style>
  <w:style w:type="paragraph" w:styleId="NoSpacing">
    <w:name w:val="No Spacing"/>
    <w:qFormat/>
    <w:rsid w:val="0069796D"/>
    <w:rPr>
      <w:sz w:val="24"/>
      <w:szCs w:val="24"/>
    </w:rPr>
  </w:style>
  <w:style w:type="paragraph" w:customStyle="1" w:styleId="JCARSourceNote">
    <w:name w:val="JCAR Source Note"/>
    <w:basedOn w:val="Normal"/>
    <w:rsid w:val="0069796D"/>
  </w:style>
  <w:style w:type="character" w:customStyle="1" w:styleId="BodyTextChar">
    <w:name w:val="Body Text Char"/>
    <w:basedOn w:val="DefaultParagraphFont"/>
    <w:link w:val="BodyText"/>
    <w:rsid w:val="00E518CD"/>
    <w:rPr>
      <w:rFonts w:ascii="Courier" w:hAnsi="Courie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8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9796D"/>
    <w:rPr>
      <w:rFonts w:ascii="Courier" w:hAnsi="Courier"/>
      <w:sz w:val="22"/>
      <w:szCs w:val="22"/>
    </w:rPr>
  </w:style>
  <w:style w:type="paragraph" w:styleId="NoSpacing">
    <w:name w:val="No Spacing"/>
    <w:qFormat/>
    <w:rsid w:val="0069796D"/>
    <w:rPr>
      <w:sz w:val="24"/>
      <w:szCs w:val="24"/>
    </w:rPr>
  </w:style>
  <w:style w:type="paragraph" w:customStyle="1" w:styleId="JCARSourceNote">
    <w:name w:val="JCAR Source Note"/>
    <w:basedOn w:val="Normal"/>
    <w:rsid w:val="0069796D"/>
  </w:style>
  <w:style w:type="character" w:customStyle="1" w:styleId="BodyTextChar">
    <w:name w:val="Body Text Char"/>
    <w:basedOn w:val="DefaultParagraphFont"/>
    <w:link w:val="BodyText"/>
    <w:rsid w:val="00E518CD"/>
    <w:rPr>
      <w:rFonts w:ascii="Courier" w:hAnsi="Courie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1412</vt:lpstr>
    </vt:vector>
  </TitlesOfParts>
  <Company>State of Illinois</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1412</dc:title>
  <dc:subject/>
  <dc:creator>Illinois General Assembly</dc:creator>
  <cp:keywords/>
  <dc:description/>
  <cp:lastModifiedBy>Sabo, Cheryl E.</cp:lastModifiedBy>
  <cp:revision>4</cp:revision>
  <dcterms:created xsi:type="dcterms:W3CDTF">2012-08-21T18:31:00Z</dcterms:created>
  <dcterms:modified xsi:type="dcterms:W3CDTF">2012-08-24T20:29:00Z</dcterms:modified>
</cp:coreProperties>
</file>