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99" w:rsidRDefault="00CD5099" w:rsidP="00CD5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099" w:rsidRDefault="00CD5099" w:rsidP="00CD5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1402.100  Control Of and Access To Grounds</w:t>
      </w:r>
      <w:r>
        <w:t xml:space="preserve"> </w:t>
      </w:r>
    </w:p>
    <w:p w:rsidR="00CD5099" w:rsidRDefault="00CD5099" w:rsidP="00CD5099">
      <w:pPr>
        <w:widowControl w:val="0"/>
        <w:autoSpaceDE w:val="0"/>
        <w:autoSpaceDN w:val="0"/>
        <w:adjustRightInd w:val="0"/>
      </w:pPr>
    </w:p>
    <w:p w:rsidR="00CD5099" w:rsidRDefault="00CD5099" w:rsidP="00CD5099">
      <w:pPr>
        <w:widowControl w:val="0"/>
        <w:autoSpaceDE w:val="0"/>
        <w:autoSpaceDN w:val="0"/>
        <w:adjustRightInd w:val="0"/>
      </w:pPr>
      <w:r>
        <w:t xml:space="preserve">The stewards shall have control over and free access to all stands, weighing rooms, enclosures, and other places in use for the purpose of racing. </w:t>
      </w:r>
    </w:p>
    <w:sectPr w:rsidR="00CD5099" w:rsidSect="00CD5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099"/>
    <w:rsid w:val="001678D1"/>
    <w:rsid w:val="002B7B37"/>
    <w:rsid w:val="00B512BE"/>
    <w:rsid w:val="00CD5099"/>
    <w:rsid w:val="00F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