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4D" w:rsidRDefault="00A7324D" w:rsidP="00A7324D">
      <w:pPr>
        <w:widowControl w:val="0"/>
        <w:autoSpaceDE w:val="0"/>
        <w:autoSpaceDN w:val="0"/>
        <w:adjustRightInd w:val="0"/>
      </w:pPr>
      <w:bookmarkStart w:id="0" w:name="_GoBack"/>
      <w:bookmarkEnd w:id="0"/>
    </w:p>
    <w:p w:rsidR="00A7324D" w:rsidRDefault="00A7324D" w:rsidP="00A7324D">
      <w:pPr>
        <w:widowControl w:val="0"/>
        <w:autoSpaceDE w:val="0"/>
        <w:autoSpaceDN w:val="0"/>
        <w:adjustRightInd w:val="0"/>
      </w:pPr>
      <w:r>
        <w:rPr>
          <w:b/>
          <w:bCs/>
        </w:rPr>
        <w:t>Section 1320.80  Conspiracy to Violate Rules</w:t>
      </w:r>
      <w:r>
        <w:t xml:space="preserve"> </w:t>
      </w:r>
    </w:p>
    <w:p w:rsidR="00A7324D" w:rsidRDefault="00A7324D" w:rsidP="00A7324D">
      <w:pPr>
        <w:widowControl w:val="0"/>
        <w:autoSpaceDE w:val="0"/>
        <w:autoSpaceDN w:val="0"/>
        <w:adjustRightInd w:val="0"/>
      </w:pPr>
    </w:p>
    <w:p w:rsidR="00A7324D" w:rsidRDefault="00A7324D" w:rsidP="00A7324D">
      <w:pPr>
        <w:widowControl w:val="0"/>
        <w:autoSpaceDE w:val="0"/>
        <w:autoSpaceDN w:val="0"/>
        <w:adjustRightInd w:val="0"/>
      </w:pPr>
      <w:r>
        <w:t xml:space="preserve">If two or more persons shall combine and confederate together in any manner, regardless of where the said persons may be located, for the purpose of violating any of these rules and shall commit some act in furtherance of the said purpose and plan, it shall constitute a conspiracy and a violation. </w:t>
      </w:r>
    </w:p>
    <w:sectPr w:rsidR="00A7324D" w:rsidSect="00A732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24D"/>
    <w:rsid w:val="001678D1"/>
    <w:rsid w:val="00257519"/>
    <w:rsid w:val="00912957"/>
    <w:rsid w:val="009A529B"/>
    <w:rsid w:val="00A7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1320</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