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F60" w:rsidRDefault="00814F60" w:rsidP="00814F60">
      <w:pPr>
        <w:widowControl w:val="0"/>
        <w:autoSpaceDE w:val="0"/>
        <w:autoSpaceDN w:val="0"/>
        <w:adjustRightInd w:val="0"/>
      </w:pPr>
      <w:bookmarkStart w:id="0" w:name="_GoBack"/>
      <w:bookmarkEnd w:id="0"/>
    </w:p>
    <w:p w:rsidR="00814F60" w:rsidRDefault="00814F60" w:rsidP="00814F60">
      <w:pPr>
        <w:widowControl w:val="0"/>
        <w:autoSpaceDE w:val="0"/>
        <w:autoSpaceDN w:val="0"/>
        <w:adjustRightInd w:val="0"/>
      </w:pPr>
      <w:r>
        <w:rPr>
          <w:b/>
          <w:bCs/>
        </w:rPr>
        <w:t>Section 1318.180  Harness Tracks Without a Continuous Hub Rail</w:t>
      </w:r>
      <w:r>
        <w:t xml:space="preserve"> </w:t>
      </w:r>
    </w:p>
    <w:p w:rsidR="00814F60" w:rsidRDefault="00814F60" w:rsidP="00814F60">
      <w:pPr>
        <w:widowControl w:val="0"/>
        <w:autoSpaceDE w:val="0"/>
        <w:autoSpaceDN w:val="0"/>
        <w:adjustRightInd w:val="0"/>
      </w:pPr>
    </w:p>
    <w:p w:rsidR="00814F60" w:rsidRDefault="00814F60" w:rsidP="00814F60">
      <w:pPr>
        <w:widowControl w:val="0"/>
        <w:autoSpaceDE w:val="0"/>
        <w:autoSpaceDN w:val="0"/>
        <w:adjustRightInd w:val="0"/>
        <w:ind w:left="1440" w:hanging="720"/>
      </w:pPr>
      <w:r>
        <w:t>a)</w:t>
      </w:r>
      <w:r>
        <w:tab/>
        <w:t xml:space="preserve">In the event a horse or part of the horse's sulky leaves the course, and if, in the opinion of the stewards, that action gives the horse an unfair advantage over the other horses in the race, the horse may be disqualified or placed back one or more positions. In any such disqualification or placing, the horse gaining an unfair advantage shall be disqualified or placed behind the horse or horses affected. </w:t>
      </w:r>
    </w:p>
    <w:p w:rsidR="00CC6CDF" w:rsidRDefault="00CC6CDF" w:rsidP="00814F60">
      <w:pPr>
        <w:widowControl w:val="0"/>
        <w:autoSpaceDE w:val="0"/>
        <w:autoSpaceDN w:val="0"/>
        <w:adjustRightInd w:val="0"/>
        <w:ind w:left="1440" w:hanging="720"/>
      </w:pPr>
    </w:p>
    <w:p w:rsidR="00814F60" w:rsidRDefault="00814F60" w:rsidP="00814F60">
      <w:pPr>
        <w:widowControl w:val="0"/>
        <w:autoSpaceDE w:val="0"/>
        <w:autoSpaceDN w:val="0"/>
        <w:adjustRightInd w:val="0"/>
        <w:ind w:left="1440" w:hanging="720"/>
      </w:pPr>
      <w:r>
        <w:t>b)</w:t>
      </w:r>
      <w:r>
        <w:tab/>
        <w:t xml:space="preserve">In the event a horse or part of the horse's sulky leaves the course for any reason, it shall be the driver's responsibility to take all reasonable steps to safely re-enter the race course as soon as possible. </w:t>
      </w:r>
    </w:p>
    <w:p w:rsidR="00814F60" w:rsidRDefault="00814F60" w:rsidP="00814F60">
      <w:pPr>
        <w:widowControl w:val="0"/>
        <w:autoSpaceDE w:val="0"/>
        <w:autoSpaceDN w:val="0"/>
        <w:adjustRightInd w:val="0"/>
        <w:ind w:left="1440" w:hanging="720"/>
      </w:pPr>
    </w:p>
    <w:p w:rsidR="00814F60" w:rsidRDefault="00814F60" w:rsidP="00814F60">
      <w:pPr>
        <w:widowControl w:val="0"/>
        <w:autoSpaceDE w:val="0"/>
        <w:autoSpaceDN w:val="0"/>
        <w:adjustRightInd w:val="0"/>
        <w:ind w:left="1440" w:hanging="720"/>
      </w:pPr>
      <w:r>
        <w:t xml:space="preserve">(Source:  Added at 16 Ill. Reg. 7489, effective April 27, 1992) </w:t>
      </w:r>
    </w:p>
    <w:sectPr w:rsidR="00814F60" w:rsidSect="00814F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F60"/>
    <w:rsid w:val="001678D1"/>
    <w:rsid w:val="001A04F5"/>
    <w:rsid w:val="0021551C"/>
    <w:rsid w:val="00814F60"/>
    <w:rsid w:val="00AE42EA"/>
    <w:rsid w:val="00CC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1318</vt:lpstr>
    </vt:vector>
  </TitlesOfParts>
  <Company>State of Illinois</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1318</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