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E6F" w:rsidRDefault="00565E6F" w:rsidP="00565E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5E6F" w:rsidRDefault="00565E6F" w:rsidP="00565E6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1317.110  Repeated Violations</w:t>
      </w:r>
      <w:r>
        <w:t xml:space="preserve"> </w:t>
      </w:r>
    </w:p>
    <w:p w:rsidR="00565E6F" w:rsidRDefault="00565E6F" w:rsidP="00565E6F">
      <w:pPr>
        <w:widowControl w:val="0"/>
        <w:autoSpaceDE w:val="0"/>
        <w:autoSpaceDN w:val="0"/>
        <w:adjustRightInd w:val="0"/>
      </w:pPr>
    </w:p>
    <w:p w:rsidR="00565E6F" w:rsidRDefault="00565E6F" w:rsidP="00565E6F">
      <w:pPr>
        <w:widowControl w:val="0"/>
        <w:autoSpaceDE w:val="0"/>
        <w:autoSpaceDN w:val="0"/>
        <w:adjustRightInd w:val="0"/>
      </w:pPr>
      <w:r>
        <w:t xml:space="preserve">Repeated rule violations shall be considered grounds for refusal to grant or grounds for revocation of any driver's license. </w:t>
      </w:r>
    </w:p>
    <w:sectPr w:rsidR="00565E6F" w:rsidSect="00565E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5E6F"/>
    <w:rsid w:val="001678D1"/>
    <w:rsid w:val="00565E6F"/>
    <w:rsid w:val="0090425D"/>
    <w:rsid w:val="00B64F04"/>
    <w:rsid w:val="00EB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1317</vt:lpstr>
    </vt:vector>
  </TitlesOfParts>
  <Company>State of Illinois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1317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