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1A" w:rsidRDefault="00505C1A" w:rsidP="00505C1A">
      <w:pPr>
        <w:widowControl w:val="0"/>
        <w:autoSpaceDE w:val="0"/>
        <w:autoSpaceDN w:val="0"/>
        <w:adjustRightInd w:val="0"/>
      </w:pPr>
      <w:bookmarkStart w:id="0" w:name="_GoBack"/>
      <w:bookmarkEnd w:id="0"/>
    </w:p>
    <w:p w:rsidR="00505C1A" w:rsidRDefault="00505C1A" w:rsidP="00505C1A">
      <w:pPr>
        <w:widowControl w:val="0"/>
        <w:autoSpaceDE w:val="0"/>
        <w:autoSpaceDN w:val="0"/>
        <w:adjustRightInd w:val="0"/>
      </w:pPr>
      <w:r>
        <w:rPr>
          <w:b/>
          <w:bCs/>
        </w:rPr>
        <w:t>Section 1311.10  Stakes and Futurities</w:t>
      </w:r>
      <w:r>
        <w:t xml:space="preserve"> </w:t>
      </w:r>
    </w:p>
    <w:p w:rsidR="00505C1A" w:rsidRDefault="00505C1A" w:rsidP="00505C1A">
      <w:pPr>
        <w:widowControl w:val="0"/>
        <w:autoSpaceDE w:val="0"/>
        <w:autoSpaceDN w:val="0"/>
        <w:adjustRightInd w:val="0"/>
      </w:pPr>
    </w:p>
    <w:p w:rsidR="00505C1A" w:rsidRDefault="00505C1A" w:rsidP="00505C1A">
      <w:pPr>
        <w:widowControl w:val="0"/>
        <w:autoSpaceDE w:val="0"/>
        <w:autoSpaceDN w:val="0"/>
        <w:adjustRightInd w:val="0"/>
      </w:pPr>
      <w:r>
        <w:t xml:space="preserve">All stake and futurity sponsors shall: </w:t>
      </w:r>
    </w:p>
    <w:p w:rsidR="00A42731" w:rsidRDefault="00A42731" w:rsidP="00505C1A">
      <w:pPr>
        <w:widowControl w:val="0"/>
        <w:autoSpaceDE w:val="0"/>
        <w:autoSpaceDN w:val="0"/>
        <w:adjustRightInd w:val="0"/>
      </w:pPr>
    </w:p>
    <w:p w:rsidR="00505C1A" w:rsidRDefault="00505C1A" w:rsidP="00505C1A">
      <w:pPr>
        <w:widowControl w:val="0"/>
        <w:autoSpaceDE w:val="0"/>
        <w:autoSpaceDN w:val="0"/>
        <w:adjustRightInd w:val="0"/>
        <w:ind w:left="1440" w:hanging="720"/>
      </w:pPr>
      <w:r>
        <w:t>a)</w:t>
      </w:r>
      <w:r>
        <w:tab/>
        <w:t xml:space="preserve">Annually file a copy of their conditions with this Board and with the USTA. </w:t>
      </w:r>
    </w:p>
    <w:p w:rsidR="00A42731" w:rsidRDefault="00A42731" w:rsidP="00505C1A">
      <w:pPr>
        <w:widowControl w:val="0"/>
        <w:autoSpaceDE w:val="0"/>
        <w:autoSpaceDN w:val="0"/>
        <w:adjustRightInd w:val="0"/>
        <w:ind w:left="1440" w:hanging="720"/>
      </w:pPr>
    </w:p>
    <w:p w:rsidR="00505C1A" w:rsidRDefault="00505C1A" w:rsidP="00505C1A">
      <w:pPr>
        <w:widowControl w:val="0"/>
        <w:autoSpaceDE w:val="0"/>
        <w:autoSpaceDN w:val="0"/>
        <w:adjustRightInd w:val="0"/>
        <w:ind w:left="1440" w:hanging="720"/>
      </w:pPr>
      <w:r>
        <w:t>b)</w:t>
      </w:r>
      <w:r>
        <w:tab/>
        <w:t xml:space="preserve">Give satisfactory evidence of financial responsibility. A surety bond in the amount of the fund conditioned will be demanded if a sponsor's financial statement shows his net worth as less than five times the amount of trust funds received from stakes and futurities payments. </w:t>
      </w:r>
    </w:p>
    <w:p w:rsidR="00A42731" w:rsidRDefault="00A42731" w:rsidP="00505C1A">
      <w:pPr>
        <w:widowControl w:val="0"/>
        <w:autoSpaceDE w:val="0"/>
        <w:autoSpaceDN w:val="0"/>
        <w:adjustRightInd w:val="0"/>
        <w:ind w:left="1440" w:hanging="720"/>
      </w:pPr>
    </w:p>
    <w:p w:rsidR="00505C1A" w:rsidRDefault="00505C1A" w:rsidP="00505C1A">
      <w:pPr>
        <w:widowControl w:val="0"/>
        <w:autoSpaceDE w:val="0"/>
        <w:autoSpaceDN w:val="0"/>
        <w:adjustRightInd w:val="0"/>
        <w:ind w:left="1440" w:hanging="720"/>
      </w:pPr>
      <w:r>
        <w:t>c)</w:t>
      </w:r>
      <w:r>
        <w:tab/>
        <w:t xml:space="preserve">Sponsors shall mail a list of the nominations within 20 days after the closing to each nominator, the Board and the United States Trotting Association. </w:t>
      </w:r>
    </w:p>
    <w:p w:rsidR="00A42731" w:rsidRDefault="00A42731" w:rsidP="00505C1A">
      <w:pPr>
        <w:widowControl w:val="0"/>
        <w:autoSpaceDE w:val="0"/>
        <w:autoSpaceDN w:val="0"/>
        <w:adjustRightInd w:val="0"/>
        <w:ind w:left="1440" w:hanging="720"/>
      </w:pPr>
    </w:p>
    <w:p w:rsidR="00505C1A" w:rsidRDefault="00505C1A" w:rsidP="00505C1A">
      <w:pPr>
        <w:widowControl w:val="0"/>
        <w:autoSpaceDE w:val="0"/>
        <w:autoSpaceDN w:val="0"/>
        <w:adjustRightInd w:val="0"/>
        <w:ind w:left="1440" w:hanging="720"/>
      </w:pPr>
      <w:r>
        <w:t>d)</w:t>
      </w:r>
      <w:r>
        <w:tab/>
        <w:t xml:space="preserve">Sponsors shall mail within 20 days the complete list of all horses remaining eligible after each payment to the Board and the United States Trotting Association. Sponsors shall mail within 20 days following the last payment before the starting fee, a complete list of all horses remaining eligible to owners of all </w:t>
      </w:r>
      <w:proofErr w:type="spellStart"/>
      <w:r>
        <w:t>eligibles</w:t>
      </w:r>
      <w:proofErr w:type="spellEnd"/>
      <w:r>
        <w:t xml:space="preserve">, the Board and the United States Trotting Association. </w:t>
      </w:r>
    </w:p>
    <w:p w:rsidR="00A42731" w:rsidRDefault="00A42731" w:rsidP="00505C1A">
      <w:pPr>
        <w:widowControl w:val="0"/>
        <w:autoSpaceDE w:val="0"/>
        <w:autoSpaceDN w:val="0"/>
        <w:adjustRightInd w:val="0"/>
        <w:ind w:left="1440" w:hanging="720"/>
      </w:pPr>
    </w:p>
    <w:p w:rsidR="00505C1A" w:rsidRDefault="00505C1A" w:rsidP="00505C1A">
      <w:pPr>
        <w:widowControl w:val="0"/>
        <w:autoSpaceDE w:val="0"/>
        <w:autoSpaceDN w:val="0"/>
        <w:adjustRightInd w:val="0"/>
        <w:ind w:left="1440" w:hanging="720"/>
      </w:pPr>
      <w:r>
        <w:t xml:space="preserve">e) </w:t>
      </w:r>
    </w:p>
    <w:p w:rsidR="00505C1A" w:rsidRDefault="00505C1A" w:rsidP="00505C1A">
      <w:pPr>
        <w:widowControl w:val="0"/>
        <w:autoSpaceDE w:val="0"/>
        <w:autoSpaceDN w:val="0"/>
        <w:adjustRightInd w:val="0"/>
        <w:ind w:left="2160" w:hanging="720"/>
      </w:pPr>
      <w:r>
        <w:t>1)</w:t>
      </w:r>
      <w:r>
        <w:tab/>
        <w:t>Shall set the nominating date and the dates for all sustaining payments except the starting fee on the 15</w:t>
      </w:r>
      <w:r w:rsidRPr="005E084F">
        <w:rPr>
          <w:vertAlign w:val="superscript"/>
        </w:rPr>
        <w:t>th</w:t>
      </w:r>
      <w:r>
        <w:t xml:space="preserve"> day of the month, and there shall be no payments on yearlings except a nomination payment and such nomination payment shall be due not later than August 15</w:t>
      </w:r>
      <w:r w:rsidRPr="005E084F">
        <w:rPr>
          <w:vertAlign w:val="superscript"/>
        </w:rPr>
        <w:t>th</w:t>
      </w:r>
      <w:r>
        <w:t xml:space="preserve">. Before taking any sustaining payments during the year the race is to be contested, the date and place of the race shall be stated. </w:t>
      </w:r>
    </w:p>
    <w:p w:rsidR="00A42731" w:rsidRDefault="00A42731" w:rsidP="00505C1A">
      <w:pPr>
        <w:widowControl w:val="0"/>
        <w:autoSpaceDE w:val="0"/>
        <w:autoSpaceDN w:val="0"/>
        <w:adjustRightInd w:val="0"/>
        <w:ind w:left="2160" w:hanging="720"/>
      </w:pPr>
    </w:p>
    <w:p w:rsidR="00505C1A" w:rsidRDefault="00505C1A" w:rsidP="00505C1A">
      <w:pPr>
        <w:widowControl w:val="0"/>
        <w:autoSpaceDE w:val="0"/>
        <w:autoSpaceDN w:val="0"/>
        <w:adjustRightInd w:val="0"/>
        <w:ind w:left="2160" w:hanging="720"/>
      </w:pPr>
      <w:r>
        <w:t>2)</w:t>
      </w:r>
      <w:r>
        <w:tab/>
        <w:t>Beginning with stakes and futurities closing in 1973, and thereafter, the date for closing of nominations of yearlings to stakes shall be May 15</w:t>
      </w:r>
      <w:r w:rsidRPr="005E084F">
        <w:rPr>
          <w:vertAlign w:val="superscript"/>
        </w:rPr>
        <w:t>th</w:t>
      </w:r>
      <w:r>
        <w:t xml:space="preserve"> and the date for closing of the nominations to futurities shall be July 15</w:t>
      </w:r>
      <w:r w:rsidRPr="005E084F">
        <w:rPr>
          <w:vertAlign w:val="superscript"/>
        </w:rPr>
        <w:t>th</w:t>
      </w:r>
      <w:r>
        <w:t xml:space="preserve">. </w:t>
      </w:r>
    </w:p>
    <w:sectPr w:rsidR="00505C1A" w:rsidSect="00505C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C1A"/>
    <w:rsid w:val="001678D1"/>
    <w:rsid w:val="00505C1A"/>
    <w:rsid w:val="005E084F"/>
    <w:rsid w:val="00A42731"/>
    <w:rsid w:val="00AF68B8"/>
    <w:rsid w:val="00D63D46"/>
    <w:rsid w:val="00F0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1311</vt:lpstr>
    </vt:vector>
  </TitlesOfParts>
  <Company>State of Illinois</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1311</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