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A3" w:rsidRDefault="00FD2CA3" w:rsidP="00FD2C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CA3" w:rsidRDefault="00FD2CA3" w:rsidP="00FD2CA3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1987, ch. 8, par. 37-9(b)). </w:t>
      </w:r>
    </w:p>
    <w:sectPr w:rsidR="00FD2CA3" w:rsidSect="00FD2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CA3"/>
    <w:rsid w:val="001678D1"/>
    <w:rsid w:val="0097482E"/>
    <w:rsid w:val="00A278DA"/>
    <w:rsid w:val="00B5782E"/>
    <w:rsid w:val="00F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2012-06-21T21:19:00Z</dcterms:modified>
</cp:coreProperties>
</file>