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EC" w:rsidRDefault="006010EC" w:rsidP="006010E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010EC" w:rsidRDefault="006010EC" w:rsidP="006010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1306.200  Paddock Judge</w:t>
      </w:r>
      <w:r>
        <w:t xml:space="preserve"> </w:t>
      </w:r>
    </w:p>
    <w:p w:rsidR="006010EC" w:rsidRDefault="006010EC" w:rsidP="006010EC">
      <w:pPr>
        <w:widowControl w:val="0"/>
        <w:autoSpaceDE w:val="0"/>
        <w:autoSpaceDN w:val="0"/>
        <w:adjustRightInd w:val="0"/>
      </w:pPr>
    </w:p>
    <w:p w:rsidR="006010EC" w:rsidRDefault="006010EC" w:rsidP="006010EC">
      <w:pPr>
        <w:widowControl w:val="0"/>
        <w:autoSpaceDE w:val="0"/>
        <w:autoSpaceDN w:val="0"/>
        <w:adjustRightInd w:val="0"/>
      </w:pPr>
      <w:r>
        <w:t xml:space="preserve">Under the direction and supervision of the presiding judge, the paddock judge will have complete charge of all paddock activities. The paddock judge is responsible for: </w:t>
      </w:r>
    </w:p>
    <w:p w:rsidR="003F2C56" w:rsidRDefault="003F2C56" w:rsidP="006010EC">
      <w:pPr>
        <w:widowControl w:val="0"/>
        <w:autoSpaceDE w:val="0"/>
        <w:autoSpaceDN w:val="0"/>
        <w:adjustRightInd w:val="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Getting the fields on the track for post parades in accordance with the schedule given to him by the presiding judge.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Inspection of horses for changes in equipment, broken or faulty equipment, head numbers, etc.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Supervision of paddock gate men.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Proper check in and check out of horses and drivers.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Direction of the activities of the paddock blacksmith.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Immediate notification to the presiding judge of anything that could in any way change, delay or otherwise affect the racing program.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Permitting only properly authorized persons in the paddock and any violation of this rule may result in fine, suspension or expulsion.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Inspection and supervision of the maintenance of all emergency equipment kept in the paddock.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Notifying the judges of the reason for any horse returning to the paddock after having entered the track for the post parade and before the start of the race. </w:t>
      </w:r>
    </w:p>
    <w:p w:rsidR="003F2C56" w:rsidRDefault="003F2C56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Notifying the judges of all trainers and grooms who leave the paddock in an emergency. </w:t>
      </w: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</w:p>
    <w:p w:rsidR="006010EC" w:rsidRDefault="006010EC" w:rsidP="006010E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10 Ill. Reg. 10147, effective May 27, 1986) </w:t>
      </w:r>
    </w:p>
    <w:sectPr w:rsidR="006010EC" w:rsidSect="006010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10EC"/>
    <w:rsid w:val="000849A3"/>
    <w:rsid w:val="001678D1"/>
    <w:rsid w:val="003F2C56"/>
    <w:rsid w:val="00566560"/>
    <w:rsid w:val="006010EC"/>
    <w:rsid w:val="0092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1306</vt:lpstr>
    </vt:vector>
  </TitlesOfParts>
  <Company>State of Illinois</Company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1306</dc:title>
  <dc:subject/>
  <dc:creator>Illinois General Assembly</dc:creator>
  <cp:keywords/>
  <dc:description/>
  <cp:lastModifiedBy>Roberts, John</cp:lastModifiedBy>
  <cp:revision>3</cp:revision>
  <dcterms:created xsi:type="dcterms:W3CDTF">2012-06-21T21:18:00Z</dcterms:created>
  <dcterms:modified xsi:type="dcterms:W3CDTF">2012-06-21T21:18:00Z</dcterms:modified>
</cp:coreProperties>
</file>