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611" w:rsidRDefault="00733611" w:rsidP="00733611">
      <w:pPr>
        <w:widowControl w:val="0"/>
        <w:autoSpaceDE w:val="0"/>
        <w:autoSpaceDN w:val="0"/>
        <w:adjustRightInd w:val="0"/>
      </w:pPr>
      <w:bookmarkStart w:id="0" w:name="_GoBack"/>
      <w:bookmarkEnd w:id="0"/>
    </w:p>
    <w:p w:rsidR="00733611" w:rsidRDefault="00733611" w:rsidP="00733611">
      <w:pPr>
        <w:widowControl w:val="0"/>
        <w:autoSpaceDE w:val="0"/>
        <w:autoSpaceDN w:val="0"/>
        <w:adjustRightInd w:val="0"/>
      </w:pPr>
      <w:r>
        <w:rPr>
          <w:b/>
          <w:bCs/>
        </w:rPr>
        <w:t>Section 1305.90  Wagering On Races Conducted Off of Premises</w:t>
      </w:r>
      <w:r>
        <w:t xml:space="preserve"> </w:t>
      </w:r>
    </w:p>
    <w:p w:rsidR="00733611" w:rsidRDefault="00733611" w:rsidP="00733611">
      <w:pPr>
        <w:widowControl w:val="0"/>
        <w:autoSpaceDE w:val="0"/>
        <w:autoSpaceDN w:val="0"/>
        <w:adjustRightInd w:val="0"/>
      </w:pPr>
    </w:p>
    <w:p w:rsidR="00733611" w:rsidRDefault="00733611" w:rsidP="00733611">
      <w:pPr>
        <w:widowControl w:val="0"/>
        <w:autoSpaceDE w:val="0"/>
        <w:autoSpaceDN w:val="0"/>
        <w:adjustRightInd w:val="0"/>
      </w:pPr>
      <w:r>
        <w:t xml:space="preserve">No race track operator conducting a race meeting under a license issued by the Board shall permit bets to be made on the grounds of said race track operator on any race held outside of the grounds, and no foreign book or gambling device of any kind shall be permitted on said grounds. </w:t>
      </w:r>
    </w:p>
    <w:sectPr w:rsidR="00733611" w:rsidSect="007336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3611"/>
    <w:rsid w:val="001678D1"/>
    <w:rsid w:val="00316CB1"/>
    <w:rsid w:val="006F54CD"/>
    <w:rsid w:val="00733611"/>
    <w:rsid w:val="00B45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1305</vt:lpstr>
    </vt:vector>
  </TitlesOfParts>
  <Company>State of Illinois</Company>
  <LinksUpToDate>false</LinksUpToDate>
  <CharactersWithSpaces>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1305</dc:title>
  <dc:subject/>
  <dc:creator>Illinois General Assembly</dc:creator>
  <cp:keywords/>
  <dc:description/>
  <cp:lastModifiedBy>Roberts, John</cp:lastModifiedBy>
  <cp:revision>3</cp:revision>
  <dcterms:created xsi:type="dcterms:W3CDTF">2012-06-21T21:16:00Z</dcterms:created>
  <dcterms:modified xsi:type="dcterms:W3CDTF">2012-06-21T21:16:00Z</dcterms:modified>
</cp:coreProperties>
</file>