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72" w:rsidRDefault="00E52372" w:rsidP="00E523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372" w:rsidRDefault="00E52372" w:rsidP="00E523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720.30  Time Limitation</w:t>
      </w:r>
      <w:r>
        <w:t xml:space="preserve"> </w:t>
      </w:r>
    </w:p>
    <w:p w:rsidR="00E52372" w:rsidRDefault="00E52372" w:rsidP="00E52372">
      <w:pPr>
        <w:widowControl w:val="0"/>
        <w:autoSpaceDE w:val="0"/>
        <w:autoSpaceDN w:val="0"/>
        <w:adjustRightInd w:val="0"/>
      </w:pPr>
    </w:p>
    <w:p w:rsidR="00E52372" w:rsidRDefault="00E52372" w:rsidP="00E52372">
      <w:pPr>
        <w:widowControl w:val="0"/>
        <w:autoSpaceDE w:val="0"/>
        <w:autoSpaceDN w:val="0"/>
        <w:adjustRightInd w:val="0"/>
      </w:pPr>
      <w:r>
        <w:t xml:space="preserve">Approval of off-track stabling shall be applicable for one calendar year and must be renewed each year. </w:t>
      </w:r>
    </w:p>
    <w:sectPr w:rsidR="00E52372" w:rsidSect="00E52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372"/>
    <w:rsid w:val="001678D1"/>
    <w:rsid w:val="006A2803"/>
    <w:rsid w:val="00BB637C"/>
    <w:rsid w:val="00DE5295"/>
    <w:rsid w:val="00E5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