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3A" w:rsidRPr="00132934" w:rsidRDefault="004A463A" w:rsidP="004A463A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  <w:r w:rsidRPr="00132934">
        <w:t>SUBCHAPTER c:  RULES APPLICABLE TO ALL OCCUPATION LICENSEES</w:t>
      </w:r>
    </w:p>
    <w:sectPr w:rsidR="004A463A" w:rsidRPr="0013293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81" w:rsidRDefault="00EB7781">
      <w:r>
        <w:separator/>
      </w:r>
    </w:p>
  </w:endnote>
  <w:endnote w:type="continuationSeparator" w:id="0">
    <w:p w:rsidR="00EB7781" w:rsidRDefault="00EB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81" w:rsidRDefault="00EB7781">
      <w:r>
        <w:separator/>
      </w:r>
    </w:p>
  </w:footnote>
  <w:footnote w:type="continuationSeparator" w:id="0">
    <w:p w:rsidR="00EB7781" w:rsidRDefault="00EB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307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463A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58C0"/>
    <w:rsid w:val="008B6307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2638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FB5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7781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6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6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