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2AD5" w14:textId="77777777" w:rsidR="009276BB" w:rsidRPr="009276BB" w:rsidRDefault="009276BB" w:rsidP="009276BB"/>
    <w:p w14:paraId="68F7BF7C" w14:textId="5FEFEB63" w:rsidR="009276BB" w:rsidRPr="009276BB" w:rsidRDefault="009276BB" w:rsidP="009276BB">
      <w:pPr>
        <w:rPr>
          <w:b/>
          <w:bCs/>
        </w:rPr>
      </w:pPr>
      <w:r w:rsidRPr="009276BB">
        <w:rPr>
          <w:b/>
          <w:bCs/>
        </w:rPr>
        <w:t>Section 510.270  Voidable Claims-Harness</w:t>
      </w:r>
    </w:p>
    <w:p w14:paraId="0379DC9B" w14:textId="77777777" w:rsidR="009276BB" w:rsidRPr="009276BB" w:rsidRDefault="009276BB" w:rsidP="009276BB"/>
    <w:p w14:paraId="7510D0A4" w14:textId="3164E890" w:rsidR="009276BB" w:rsidRPr="009276BB" w:rsidRDefault="009276BB" w:rsidP="009276BB">
      <w:pPr>
        <w:ind w:firstLine="720"/>
      </w:pPr>
      <w:r>
        <w:t>a)</w:t>
      </w:r>
      <w:r>
        <w:tab/>
      </w:r>
      <w:r w:rsidRPr="009276BB">
        <w:t>A claim shall be voided if a horse is a</w:t>
      </w:r>
      <w:r w:rsidR="001A4987">
        <w:t>n</w:t>
      </w:r>
      <w:r w:rsidRPr="009276BB">
        <w:t xml:space="preserve"> </w:t>
      </w:r>
      <w:r w:rsidR="001A4987">
        <w:t xml:space="preserve">official </w:t>
      </w:r>
      <w:r w:rsidRPr="009276BB">
        <w:t>starter and the horse:</w:t>
      </w:r>
    </w:p>
    <w:p w14:paraId="21211579" w14:textId="77777777" w:rsidR="009276BB" w:rsidRPr="009276BB" w:rsidRDefault="009276BB" w:rsidP="0043484C"/>
    <w:p w14:paraId="0D417A08" w14:textId="584FE442" w:rsidR="009276BB" w:rsidRPr="009276BB" w:rsidRDefault="009276BB" w:rsidP="009276BB">
      <w:pPr>
        <w:ind w:left="1440"/>
      </w:pPr>
      <w:r w:rsidRPr="009276BB">
        <w:t>1)</w:t>
      </w:r>
      <w:r>
        <w:tab/>
      </w:r>
      <w:r w:rsidRPr="009276BB">
        <w:t>Dies on the racetrack; or</w:t>
      </w:r>
    </w:p>
    <w:p w14:paraId="23F34BCA" w14:textId="77777777" w:rsidR="009276BB" w:rsidRPr="009276BB" w:rsidRDefault="009276BB" w:rsidP="0043484C"/>
    <w:p w14:paraId="2CC74D81" w14:textId="1899336F" w:rsidR="009276BB" w:rsidRPr="009276BB" w:rsidRDefault="009276BB" w:rsidP="00595919">
      <w:pPr>
        <w:ind w:left="2160" w:hanging="720"/>
      </w:pPr>
      <w:r w:rsidRPr="009276BB">
        <w:t>2)</w:t>
      </w:r>
      <w:r>
        <w:tab/>
      </w:r>
      <w:r w:rsidRPr="009276BB">
        <w:t xml:space="preserve">Suffers an injury which requires euthanasia of the horse, as determined by a </w:t>
      </w:r>
      <w:proofErr w:type="gramStart"/>
      <w:r w:rsidR="00880476">
        <w:t>State</w:t>
      </w:r>
      <w:proofErr w:type="gramEnd"/>
      <w:r w:rsidR="00880476">
        <w:t xml:space="preserve"> </w:t>
      </w:r>
      <w:r w:rsidR="001A4987">
        <w:t>veterinarian</w:t>
      </w:r>
      <w:r w:rsidR="00880476">
        <w:t>,</w:t>
      </w:r>
      <w:r w:rsidR="001A4987">
        <w:t xml:space="preserve"> </w:t>
      </w:r>
      <w:r w:rsidRPr="009276BB">
        <w:t>while the horse is on the racetrack.</w:t>
      </w:r>
    </w:p>
    <w:p w14:paraId="74F50A07" w14:textId="77777777" w:rsidR="009276BB" w:rsidRPr="009276BB" w:rsidRDefault="009276BB" w:rsidP="009276BB"/>
    <w:p w14:paraId="03078345" w14:textId="4C7A31B6" w:rsidR="000174EB" w:rsidRDefault="009276BB" w:rsidP="009276BB">
      <w:pPr>
        <w:ind w:left="1440" w:hanging="720"/>
      </w:pPr>
      <w:r>
        <w:t>b)</w:t>
      </w:r>
      <w:r>
        <w:tab/>
      </w:r>
      <w:r w:rsidRPr="009276BB">
        <w:t xml:space="preserve">A claim is voidable at the sole discretion of the new owner or </w:t>
      </w:r>
      <w:r w:rsidR="001A4987">
        <w:t xml:space="preserve">the new owner's </w:t>
      </w:r>
      <w:r w:rsidRPr="009276BB">
        <w:t>trainer,</w:t>
      </w:r>
      <w:r w:rsidR="001A4987">
        <w:t xml:space="preserve"> acting under authorization from the owner,</w:t>
      </w:r>
      <w:r w:rsidRPr="009276BB">
        <w:t xml:space="preserve"> for a period of up to </w:t>
      </w:r>
      <w:r w:rsidR="00B566D7">
        <w:t xml:space="preserve">one </w:t>
      </w:r>
      <w:r w:rsidRPr="009276BB">
        <w:t>hour after the race is made official, for any horse that cannot walk off the track under its own power, is vanned off the track after the race, or has been observed to be lame or have exercise-induced pulmonary hemorrhage (</w:t>
      </w:r>
      <w:proofErr w:type="spellStart"/>
      <w:r w:rsidRPr="009276BB">
        <w:t>EIPH</w:t>
      </w:r>
      <w:proofErr w:type="spellEnd"/>
      <w:r w:rsidRPr="009276BB">
        <w:t>) by a</w:t>
      </w:r>
      <w:r w:rsidR="00DD7675">
        <w:t xml:space="preserve"> </w:t>
      </w:r>
      <w:r w:rsidR="00880476">
        <w:t xml:space="preserve">regulatory </w:t>
      </w:r>
      <w:r w:rsidR="00DD7675">
        <w:t>veterinarian</w:t>
      </w:r>
      <w:r w:rsidRPr="009276BB">
        <w:t>.</w:t>
      </w:r>
    </w:p>
    <w:p w14:paraId="74005034" w14:textId="4B11CD9B" w:rsidR="009276BB" w:rsidRDefault="009276BB" w:rsidP="0043484C"/>
    <w:p w14:paraId="050990C0" w14:textId="6699C0B1" w:rsidR="009276BB" w:rsidRPr="009276BB" w:rsidRDefault="009276BB" w:rsidP="009276BB">
      <w:pPr>
        <w:ind w:left="1440" w:hanging="720"/>
      </w:pPr>
      <w:r w:rsidRPr="00524821">
        <w:t>(Source:  Added at 4</w:t>
      </w:r>
      <w:r>
        <w:t>8</w:t>
      </w:r>
      <w:r w:rsidRPr="00524821">
        <w:t xml:space="preserve"> Ill. Reg. </w:t>
      </w:r>
      <w:r w:rsidR="00AF72A6">
        <w:t>18271</w:t>
      </w:r>
      <w:r w:rsidRPr="00524821">
        <w:t xml:space="preserve">, effective </w:t>
      </w:r>
      <w:r w:rsidR="00AF72A6">
        <w:t>December 12, 2024</w:t>
      </w:r>
      <w:r w:rsidRPr="00524821">
        <w:t>)</w:t>
      </w:r>
    </w:p>
    <w:sectPr w:rsidR="009276BB" w:rsidRPr="009276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810D" w14:textId="77777777" w:rsidR="00FD6F17" w:rsidRDefault="00FD6F17">
      <w:r>
        <w:separator/>
      </w:r>
    </w:p>
  </w:endnote>
  <w:endnote w:type="continuationSeparator" w:id="0">
    <w:p w14:paraId="1D2B72FD" w14:textId="77777777" w:rsidR="00FD6F17" w:rsidRDefault="00FD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B1E0" w14:textId="77777777" w:rsidR="00FD6F17" w:rsidRDefault="00FD6F17">
      <w:r>
        <w:separator/>
      </w:r>
    </w:p>
  </w:footnote>
  <w:footnote w:type="continuationSeparator" w:id="0">
    <w:p w14:paraId="00DD452F" w14:textId="77777777" w:rsidR="00FD6F17" w:rsidRDefault="00FD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3431D"/>
    <w:multiLevelType w:val="hybridMultilevel"/>
    <w:tmpl w:val="268C258A"/>
    <w:lvl w:ilvl="0" w:tplc="7638C788">
      <w:start w:val="1"/>
      <w:numFmt w:val="lowerLetter"/>
      <w:lvlText w:val="%1)"/>
      <w:lvlJc w:val="left"/>
      <w:pPr>
        <w:ind w:left="720" w:hanging="360"/>
      </w:pPr>
      <w:rPr>
        <w:rFonts w:hint="default"/>
        <w:color w:val="FF0000"/>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498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273"/>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84C"/>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95919"/>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14A"/>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047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6BB"/>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0B0"/>
    <w:rsid w:val="00AF41D7"/>
    <w:rsid w:val="00AF4757"/>
    <w:rsid w:val="00AF72A6"/>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4E3"/>
    <w:rsid w:val="00B530BA"/>
    <w:rsid w:val="00B53578"/>
    <w:rsid w:val="00B557AA"/>
    <w:rsid w:val="00B566D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675"/>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F17"/>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ED9CE"/>
  <w15:chartTrackingRefBased/>
  <w15:docId w15:val="{71A00D99-09DE-42A8-8221-D6671976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6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Title">
    <w:name w:val="Title"/>
    <w:basedOn w:val="Normal"/>
    <w:link w:val="TitleChar"/>
    <w:qFormat/>
    <w:rsid w:val="009276BB"/>
    <w:pPr>
      <w:tabs>
        <w:tab w:val="center" w:pos="4680"/>
      </w:tabs>
      <w:jc w:val="center"/>
    </w:pPr>
    <w:rPr>
      <w:b/>
      <w:bCs/>
      <w:sz w:val="22"/>
      <w:szCs w:val="22"/>
    </w:rPr>
  </w:style>
  <w:style w:type="character" w:customStyle="1" w:styleId="TitleChar">
    <w:name w:val="Title Char"/>
    <w:basedOn w:val="DefaultParagraphFont"/>
    <w:link w:val="Title"/>
    <w:rsid w:val="009276B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2024-12-05T16:10:00Z</dcterms:created>
  <dcterms:modified xsi:type="dcterms:W3CDTF">2024-12-26T23:01:00Z</dcterms:modified>
</cp:coreProperties>
</file>