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358" w:rsidRDefault="00646358" w:rsidP="006463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6358" w:rsidRDefault="00646358" w:rsidP="006463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510.90  Claimant's Responsibility</w:t>
      </w:r>
      <w:r>
        <w:t xml:space="preserve"> </w:t>
      </w:r>
    </w:p>
    <w:p w:rsidR="00646358" w:rsidRDefault="00646358" w:rsidP="00646358">
      <w:pPr>
        <w:widowControl w:val="0"/>
        <w:autoSpaceDE w:val="0"/>
        <w:autoSpaceDN w:val="0"/>
        <w:adjustRightInd w:val="0"/>
      </w:pPr>
    </w:p>
    <w:p w:rsidR="00646358" w:rsidRDefault="00646358" w:rsidP="00646358">
      <w:pPr>
        <w:widowControl w:val="0"/>
        <w:autoSpaceDE w:val="0"/>
        <w:autoSpaceDN w:val="0"/>
        <w:adjustRightInd w:val="0"/>
      </w:pPr>
      <w:r>
        <w:t xml:space="preserve">Determination of the true age and sex of a claimed horse shall be the sole responsibility of the claimant, and mistakes in that regard printed in the official program or elsewhere shall not be considered a basis for invalidating the claim. </w:t>
      </w:r>
    </w:p>
    <w:sectPr w:rsidR="00646358" w:rsidSect="0064635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358"/>
    <w:rsid w:val="00263A84"/>
    <w:rsid w:val="00295D10"/>
    <w:rsid w:val="00426C03"/>
    <w:rsid w:val="00646358"/>
    <w:rsid w:val="00E8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