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42" w:rsidRDefault="00DD4042" w:rsidP="00DD40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042" w:rsidRDefault="00DD4042" w:rsidP="00DD40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502.660  Vendor Helper</w:t>
      </w:r>
      <w:r>
        <w:t xml:space="preserve"> </w:t>
      </w:r>
    </w:p>
    <w:p w:rsidR="00DD4042" w:rsidRDefault="00DD4042" w:rsidP="00DD4042">
      <w:pPr>
        <w:widowControl w:val="0"/>
        <w:autoSpaceDE w:val="0"/>
        <w:autoSpaceDN w:val="0"/>
        <w:adjustRightInd w:val="0"/>
      </w:pPr>
    </w:p>
    <w:p w:rsidR="00DD4042" w:rsidRDefault="00DD4042" w:rsidP="00DD4042">
      <w:pPr>
        <w:widowControl w:val="0"/>
        <w:autoSpaceDE w:val="0"/>
        <w:autoSpaceDN w:val="0"/>
        <w:adjustRightInd w:val="0"/>
      </w:pPr>
      <w:r>
        <w:t xml:space="preserve">An applicant for a license as a vendor helper shall document evidence of an offer of employment by a licensed tack shop operator or vendor before being granted a license.  Such offer shall be established by the signature on the license application of the licensed tack shop operator or vendor who has actually offered such employment to the applicant. </w:t>
      </w:r>
    </w:p>
    <w:p w:rsidR="00DD4042" w:rsidRDefault="00DD4042" w:rsidP="00DD4042">
      <w:pPr>
        <w:widowControl w:val="0"/>
        <w:autoSpaceDE w:val="0"/>
        <w:autoSpaceDN w:val="0"/>
        <w:adjustRightInd w:val="0"/>
      </w:pPr>
    </w:p>
    <w:p w:rsidR="00DD4042" w:rsidRDefault="00DD4042" w:rsidP="00DD40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DD4042" w:rsidSect="00DD40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042"/>
    <w:rsid w:val="00053870"/>
    <w:rsid w:val="001678D1"/>
    <w:rsid w:val="004B3484"/>
    <w:rsid w:val="0090568E"/>
    <w:rsid w:val="00D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