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03" w:rsidRDefault="007A6D03" w:rsidP="007A6D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7E5C" w:rsidRDefault="007A6D03">
      <w:pPr>
        <w:pStyle w:val="JCARMainSourceNote"/>
      </w:pPr>
      <w:r>
        <w:t>SOURCE:  Adopted at 24 Ill. Reg. 15439, effective October 5, 2000</w:t>
      </w:r>
      <w:r w:rsidR="00A77E5C">
        <w:t>; amended at 3</w:t>
      </w:r>
      <w:r w:rsidR="009023E6">
        <w:t>4</w:t>
      </w:r>
      <w:r w:rsidR="00A77E5C">
        <w:t xml:space="preserve"> Ill. Reg. </w:t>
      </w:r>
      <w:r w:rsidR="00914DB8">
        <w:t>2955</w:t>
      </w:r>
      <w:r w:rsidR="00A77E5C">
        <w:t xml:space="preserve">, effective </w:t>
      </w:r>
      <w:r w:rsidR="00914DB8">
        <w:t>February 22, 2010</w:t>
      </w:r>
      <w:r w:rsidR="00A77E5C">
        <w:t>.</w:t>
      </w:r>
    </w:p>
    <w:sectPr w:rsidR="00A77E5C" w:rsidSect="007A6D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D03"/>
    <w:rsid w:val="001614BC"/>
    <w:rsid w:val="001678D1"/>
    <w:rsid w:val="003A3213"/>
    <w:rsid w:val="007A6D03"/>
    <w:rsid w:val="008A278C"/>
    <w:rsid w:val="009023E6"/>
    <w:rsid w:val="00914DB8"/>
    <w:rsid w:val="00A77E5C"/>
    <w:rsid w:val="00F2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77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77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