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19" w:rsidRDefault="00471419" w:rsidP="00471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419" w:rsidRDefault="00471419" w:rsidP="00471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433.600  Back-Up Procedures</w:t>
      </w:r>
      <w:r>
        <w:t xml:space="preserve"> </w:t>
      </w:r>
    </w:p>
    <w:p w:rsidR="00471419" w:rsidRDefault="00471419" w:rsidP="00471419">
      <w:pPr>
        <w:widowControl w:val="0"/>
        <w:autoSpaceDE w:val="0"/>
        <w:autoSpaceDN w:val="0"/>
        <w:adjustRightInd w:val="0"/>
      </w:pPr>
    </w:p>
    <w:p w:rsidR="00471419" w:rsidRDefault="00471419" w:rsidP="00471419">
      <w:pPr>
        <w:widowControl w:val="0"/>
        <w:autoSpaceDE w:val="0"/>
        <w:autoSpaceDN w:val="0"/>
        <w:adjustRightInd w:val="0"/>
      </w:pPr>
      <w:r>
        <w:t xml:space="preserve">Totalizator operators shall include back-up procedures to reconstruct all computer programs and data files.  The Board reserves the right to review and approve back-up procedures, based upon, including but not limited to, the ability to recover lost data, and the ability to provide grandfather-father-son backup. </w:t>
      </w:r>
    </w:p>
    <w:sectPr w:rsidR="00471419" w:rsidSect="00471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419"/>
    <w:rsid w:val="000102D9"/>
    <w:rsid w:val="001678D1"/>
    <w:rsid w:val="00277E99"/>
    <w:rsid w:val="00471419"/>
    <w:rsid w:val="006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