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1A8" w:rsidRDefault="00A461A8" w:rsidP="00A461A8">
      <w:pPr>
        <w:widowControl w:val="0"/>
        <w:autoSpaceDE w:val="0"/>
        <w:autoSpaceDN w:val="0"/>
        <w:adjustRightInd w:val="0"/>
      </w:pPr>
      <w:bookmarkStart w:id="0" w:name="_GoBack"/>
      <w:bookmarkEnd w:id="0"/>
    </w:p>
    <w:p w:rsidR="00A461A8" w:rsidRDefault="00A461A8" w:rsidP="00A461A8">
      <w:pPr>
        <w:widowControl w:val="0"/>
        <w:autoSpaceDE w:val="0"/>
        <w:autoSpaceDN w:val="0"/>
        <w:adjustRightInd w:val="0"/>
      </w:pPr>
      <w:r>
        <w:rPr>
          <w:b/>
          <w:bCs/>
        </w:rPr>
        <w:t>Section 433.290  Access to Tote Room</w:t>
      </w:r>
      <w:r>
        <w:t xml:space="preserve"> </w:t>
      </w:r>
    </w:p>
    <w:p w:rsidR="00A461A8" w:rsidRDefault="00A461A8" w:rsidP="00A461A8">
      <w:pPr>
        <w:widowControl w:val="0"/>
        <w:autoSpaceDE w:val="0"/>
        <w:autoSpaceDN w:val="0"/>
        <w:adjustRightInd w:val="0"/>
      </w:pPr>
    </w:p>
    <w:p w:rsidR="00A461A8" w:rsidRDefault="00A461A8" w:rsidP="00A461A8">
      <w:pPr>
        <w:widowControl w:val="0"/>
        <w:autoSpaceDE w:val="0"/>
        <w:autoSpaceDN w:val="0"/>
        <w:adjustRightInd w:val="0"/>
      </w:pPr>
      <w:r>
        <w:t xml:space="preserve">Each organization licensee shall authorize specific individuals, and may authorize visitors, to have access to the tote room.  A list of such authorized individuals shall be maintained by the organization licensee and be made available to the PMA unit.  Such individuals, and those persons authorized pursuant to Section 433.25, shall be the only individuals permittee to enter the tote room. </w:t>
      </w:r>
    </w:p>
    <w:sectPr w:rsidR="00A461A8" w:rsidSect="00A461A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461A8"/>
    <w:rsid w:val="001678D1"/>
    <w:rsid w:val="006E5FE3"/>
    <w:rsid w:val="008F268D"/>
    <w:rsid w:val="00A31532"/>
    <w:rsid w:val="00A46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370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433</vt:lpstr>
    </vt:vector>
  </TitlesOfParts>
  <Company>State of Illinois</Company>
  <LinksUpToDate>false</LinksUpToDate>
  <CharactersWithSpaces>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433</dc:title>
  <dc:subject/>
  <dc:creator>Illinois General Assembly</dc:creator>
  <cp:keywords/>
  <dc:description/>
  <cp:lastModifiedBy>Roberts, John</cp:lastModifiedBy>
  <cp:revision>3</cp:revision>
  <dcterms:created xsi:type="dcterms:W3CDTF">2012-06-21T21:05:00Z</dcterms:created>
  <dcterms:modified xsi:type="dcterms:W3CDTF">2012-06-21T21:05:00Z</dcterms:modified>
</cp:coreProperties>
</file>