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43" w:rsidRDefault="00CC6F43" w:rsidP="00CC6F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6F43" w:rsidRDefault="00CC6F43" w:rsidP="00CC6F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422.80  Physical Examination</w:t>
      </w:r>
      <w:r>
        <w:t xml:space="preserve"> </w:t>
      </w:r>
    </w:p>
    <w:p w:rsidR="00CC6F43" w:rsidRDefault="00CC6F43" w:rsidP="00CC6F43">
      <w:pPr>
        <w:widowControl w:val="0"/>
        <w:autoSpaceDE w:val="0"/>
        <w:autoSpaceDN w:val="0"/>
        <w:adjustRightInd w:val="0"/>
      </w:pPr>
    </w:p>
    <w:p w:rsidR="00CC6F43" w:rsidRDefault="00CC6F43" w:rsidP="00CC6F43">
      <w:pPr>
        <w:widowControl w:val="0"/>
        <w:autoSpaceDE w:val="0"/>
        <w:autoSpaceDN w:val="0"/>
        <w:adjustRightInd w:val="0"/>
      </w:pPr>
      <w:r>
        <w:t xml:space="preserve">The Board may request any person whose name is proposed as a racing official to submit to a physical examination and to forward the results of said examination to the Board.  The request will be made only where there is a reasonable basis for suggesting that the person's physical condition would hinder or prevent him/her from performing his/her duties as a racing official. </w:t>
      </w:r>
    </w:p>
    <w:sectPr w:rsidR="00CC6F43" w:rsidSect="00CC6F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6F43"/>
    <w:rsid w:val="001678D1"/>
    <w:rsid w:val="00307CB0"/>
    <w:rsid w:val="00C26D62"/>
    <w:rsid w:val="00CC6F43"/>
    <w:rsid w:val="00D3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422</vt:lpstr>
    </vt:vector>
  </TitlesOfParts>
  <Company>State of Illinois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422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