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93" w:rsidRDefault="005F4993" w:rsidP="005F4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993" w:rsidRDefault="005F4993" w:rsidP="005F4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308.80  Disclosure</w:t>
      </w:r>
      <w:r>
        <w:t xml:space="preserve"> </w:t>
      </w:r>
    </w:p>
    <w:p w:rsidR="005F4993" w:rsidRDefault="005F4993" w:rsidP="005F4993">
      <w:pPr>
        <w:widowControl w:val="0"/>
        <w:autoSpaceDE w:val="0"/>
        <w:autoSpaceDN w:val="0"/>
        <w:adjustRightInd w:val="0"/>
      </w:pPr>
    </w:p>
    <w:p w:rsidR="005F4993" w:rsidRDefault="005F4993" w:rsidP="005F4993">
      <w:pPr>
        <w:widowControl w:val="0"/>
        <w:autoSpaceDE w:val="0"/>
        <w:autoSpaceDN w:val="0"/>
        <w:adjustRightInd w:val="0"/>
      </w:pPr>
      <w:r>
        <w:t xml:space="preserve">The organization licensee may display potential distribution to ticket holders depending on the outcome of the appropriate Pick (n) contest. </w:t>
      </w:r>
    </w:p>
    <w:sectPr w:rsidR="005F4993" w:rsidSect="005F4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993"/>
    <w:rsid w:val="001678D1"/>
    <w:rsid w:val="005F4993"/>
    <w:rsid w:val="00B72CBC"/>
    <w:rsid w:val="00BA3971"/>
    <w:rsid w:val="00E8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308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308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