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BA" w:rsidRDefault="008B13BA" w:rsidP="008B13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ADMINISTRATIVE PROVISIONS</w:t>
      </w:r>
    </w:p>
    <w:p w:rsidR="008B13BA" w:rsidRDefault="008B13BA" w:rsidP="008B13BA">
      <w:pPr>
        <w:widowControl w:val="0"/>
        <w:autoSpaceDE w:val="0"/>
        <w:autoSpaceDN w:val="0"/>
        <w:adjustRightInd w:val="0"/>
        <w:jc w:val="center"/>
      </w:pPr>
    </w:p>
    <w:p w:rsidR="008B13BA" w:rsidRDefault="008B13BA" w:rsidP="008B13B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208.10</w:t>
      </w:r>
      <w:r>
        <w:tab/>
        <w:t xml:space="preserve">Application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208.20</w:t>
      </w:r>
      <w:r>
        <w:tab/>
        <w:t xml:space="preserve">General Program Requirements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208.30</w:t>
      </w:r>
      <w:r>
        <w:tab/>
        <w:t xml:space="preserve">Funding Priorities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208.40</w:t>
      </w:r>
      <w:r>
        <w:tab/>
        <w:t xml:space="preserve">Award of Charitable Funds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FISCAL AND MONITORING REQUIREMENTS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208.100</w:t>
      </w:r>
      <w:r>
        <w:tab/>
        <w:t xml:space="preserve">Use Of Funds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208.110</w:t>
      </w:r>
      <w:r>
        <w:tab/>
        <w:t xml:space="preserve">Accounting Requirements </w:t>
      </w:r>
    </w:p>
    <w:p w:rsidR="008B13BA" w:rsidRDefault="008B13BA" w:rsidP="008B13BA">
      <w:pPr>
        <w:widowControl w:val="0"/>
        <w:autoSpaceDE w:val="0"/>
        <w:autoSpaceDN w:val="0"/>
        <w:adjustRightInd w:val="0"/>
        <w:ind w:left="1440" w:hanging="1440"/>
      </w:pPr>
      <w:r>
        <w:t>208.120</w:t>
      </w:r>
      <w:r>
        <w:tab/>
        <w:t xml:space="preserve">Audits </w:t>
      </w:r>
    </w:p>
    <w:sectPr w:rsidR="008B13BA" w:rsidSect="008B1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3BA"/>
    <w:rsid w:val="00383C1A"/>
    <w:rsid w:val="007A6397"/>
    <w:rsid w:val="008B13BA"/>
    <w:rsid w:val="00B03F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ADMINISTRATIVE PROVISIONS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ADMINISTRATIVE PROVISIONS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