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20" w:rsidRDefault="00F51D20" w:rsidP="009009D0">
      <w:pPr>
        <w:widowControl w:val="0"/>
        <w:autoSpaceDE w:val="0"/>
        <w:autoSpaceDN w:val="0"/>
        <w:adjustRightInd w:val="0"/>
      </w:pPr>
      <w:bookmarkStart w:id="0" w:name="_GoBack"/>
      <w:bookmarkEnd w:id="0"/>
    </w:p>
    <w:p w:rsidR="00F51D20" w:rsidRDefault="00F51D20" w:rsidP="009009D0">
      <w:pPr>
        <w:widowControl w:val="0"/>
        <w:autoSpaceDE w:val="0"/>
        <w:autoSpaceDN w:val="0"/>
        <w:adjustRightInd w:val="0"/>
      </w:pPr>
      <w:r>
        <w:rPr>
          <w:b/>
          <w:bCs/>
        </w:rPr>
        <w:t>Section 100.170  Taps</w:t>
      </w:r>
      <w:r>
        <w:t xml:space="preserve"> </w:t>
      </w:r>
    </w:p>
    <w:p w:rsidR="00F51D20" w:rsidRDefault="00F51D20" w:rsidP="009009D0">
      <w:pPr>
        <w:widowControl w:val="0"/>
        <w:autoSpaceDE w:val="0"/>
        <w:autoSpaceDN w:val="0"/>
        <w:adjustRightInd w:val="0"/>
      </w:pPr>
    </w:p>
    <w:p w:rsidR="00F51D20" w:rsidRDefault="00F51D20" w:rsidP="009009D0">
      <w:pPr>
        <w:widowControl w:val="0"/>
        <w:autoSpaceDE w:val="0"/>
        <w:autoSpaceDN w:val="0"/>
        <w:adjustRightInd w:val="0"/>
        <w:ind w:left="1440" w:hanging="720"/>
      </w:pPr>
      <w:r>
        <w:t>a)</w:t>
      </w:r>
      <w:r>
        <w:tab/>
        <w:t xml:space="preserve">Each retail licensee selling malt beverages or wine on draught for consumption on the premises shall display a sign on, over or near each tap or faucet showing the trademark, brand or name of alcoholic liquor. This sign must be visible to patrons for a distance of at least ten feet unless it is a service bar as defined in Section 100.10. </w:t>
      </w:r>
    </w:p>
    <w:p w:rsidR="00CD7AAA" w:rsidRDefault="00CD7AAA" w:rsidP="009009D0">
      <w:pPr>
        <w:widowControl w:val="0"/>
        <w:autoSpaceDE w:val="0"/>
        <w:autoSpaceDN w:val="0"/>
        <w:adjustRightInd w:val="0"/>
      </w:pPr>
    </w:p>
    <w:p w:rsidR="00F51D20" w:rsidRDefault="00F51D20" w:rsidP="009009D0">
      <w:pPr>
        <w:widowControl w:val="0"/>
        <w:autoSpaceDE w:val="0"/>
        <w:autoSpaceDN w:val="0"/>
        <w:adjustRightInd w:val="0"/>
        <w:ind w:left="1440" w:hanging="720"/>
      </w:pPr>
      <w:r>
        <w:t>b)</w:t>
      </w:r>
      <w:r>
        <w:tab/>
        <w:t xml:space="preserve">Pursuant to subsection (a) of this Section, no licensee shall substitute any other brand of malt beverages or wine in place of the brand designated by such visible sign and the licensee shall be prepared at all times to serve any malt beverages or wine that are advertised by such sign or signs upon the premises. </w:t>
      </w:r>
    </w:p>
    <w:p w:rsidR="00F51D20" w:rsidRDefault="00F51D20" w:rsidP="009009D0">
      <w:pPr>
        <w:widowControl w:val="0"/>
        <w:autoSpaceDE w:val="0"/>
        <w:autoSpaceDN w:val="0"/>
        <w:adjustRightInd w:val="0"/>
      </w:pPr>
    </w:p>
    <w:p w:rsidR="00F51D20" w:rsidRDefault="00F51D20" w:rsidP="009009D0">
      <w:pPr>
        <w:widowControl w:val="0"/>
        <w:autoSpaceDE w:val="0"/>
        <w:autoSpaceDN w:val="0"/>
        <w:adjustRightInd w:val="0"/>
        <w:ind w:left="1080" w:hanging="480"/>
      </w:pPr>
      <w:r>
        <w:t xml:space="preserve">(Source:  Amended at 23 Ill. Reg. 3787, effective March 15, 1999) </w:t>
      </w:r>
    </w:p>
    <w:sectPr w:rsidR="00F51D20" w:rsidSect="009009D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1D20"/>
    <w:rsid w:val="00144C26"/>
    <w:rsid w:val="009009D0"/>
    <w:rsid w:val="00C03612"/>
    <w:rsid w:val="00CD7AAA"/>
    <w:rsid w:val="00F5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