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134EF" w14:textId="77777777" w:rsidR="00C12038" w:rsidRDefault="00C12038" w:rsidP="00C12038">
      <w:pPr>
        <w:widowControl w:val="0"/>
        <w:autoSpaceDE w:val="0"/>
        <w:autoSpaceDN w:val="0"/>
        <w:adjustRightInd w:val="0"/>
      </w:pPr>
    </w:p>
    <w:p w14:paraId="5E5861DB" w14:textId="0B212F6B" w:rsidR="00C12038" w:rsidRPr="00935A8C" w:rsidRDefault="00C12038" w:rsidP="00B60124">
      <w:r>
        <w:t xml:space="preserve">SOURCE:  Rules and Regulations of the Illinois Liquor Commission, amended March 31, 1977; amended July 7, 1977; amended at 3 Ill. Reg. 12, p. 65, effective March 22, 1979; codified at 5 Ill. Reg. 10706; amended at 8 Ill. Reg. 6041, effective April 19, 1984; amended at 12 Ill. Reg. 19387, effective November 7, 1988; amended at 18 Ill. Reg. 4811, effective March 9, 1994; amended at 20 Ill. Reg. 834, effective January 2, 1996; expedited correction at 20 Ill. Reg. 4469, effective January 2, 1996; amended at 21 Ill. Reg. 5542, effective May 1, 1997; amended at 23 Ill. Reg. 3787, effective March 15, 1999; emergency amendment at 23 Ill. Reg. 8687, effective July 13, 1999, for a maximum of 150 days; amended at 23 Ill. Reg. 13609, effective October 28, 1999; amended at 25 Ill. Reg. 13596, effective October 15, 2001; amended at 26 Ill. Reg. 17966, effective December 9, 2002; amended </w:t>
      </w:r>
      <w:r w:rsidRPr="00D55B37">
        <w:t>at 2</w:t>
      </w:r>
      <w:r>
        <w:t>7</w:t>
      </w:r>
      <w:r w:rsidRPr="00D55B37">
        <w:t xml:space="preserve"> Ill. Reg. </w:t>
      </w:r>
      <w:r>
        <w:t>17386</w:t>
      </w:r>
      <w:r w:rsidRPr="00D55B37">
        <w:t xml:space="preserve">, effective </w:t>
      </w:r>
      <w:r>
        <w:t xml:space="preserve">November 10, 2003; amended at 39 Ill. Reg. </w:t>
      </w:r>
      <w:r w:rsidR="00784B87">
        <w:t>4433</w:t>
      </w:r>
      <w:r>
        <w:t xml:space="preserve">, effective March 12, 2015; amended at 39 Ill. Reg. </w:t>
      </w:r>
      <w:r w:rsidR="00CF2A37">
        <w:t>10386</w:t>
      </w:r>
      <w:r>
        <w:t xml:space="preserve">, effective </w:t>
      </w:r>
      <w:r w:rsidR="00CF2A37">
        <w:t>July 10, 2015</w:t>
      </w:r>
      <w:r w:rsidR="00393562">
        <w:t xml:space="preserve">; amended at 42 Ill. Reg. </w:t>
      </w:r>
      <w:r w:rsidR="007E1D86">
        <w:t>22577</w:t>
      </w:r>
      <w:r w:rsidR="00393562">
        <w:t xml:space="preserve">, effective </w:t>
      </w:r>
      <w:r w:rsidR="007E1D86">
        <w:t>November 29, 2018</w:t>
      </w:r>
      <w:r w:rsidR="000128CE">
        <w:t>; amended at 4</w:t>
      </w:r>
      <w:r w:rsidR="00136239">
        <w:t>4</w:t>
      </w:r>
      <w:r w:rsidR="000128CE">
        <w:t xml:space="preserve"> Ill. Reg. </w:t>
      </w:r>
      <w:r w:rsidR="007B0D40">
        <w:t>16811</w:t>
      </w:r>
      <w:r w:rsidR="000128CE">
        <w:t xml:space="preserve">, effective </w:t>
      </w:r>
      <w:r w:rsidR="007B0D40">
        <w:t>September 29, 2020</w:t>
      </w:r>
      <w:r w:rsidR="00B60124">
        <w:t>;</w:t>
      </w:r>
      <w:r w:rsidR="009A6D23">
        <w:t xml:space="preserve"> emergency amendment at 47 Ill. Reg. </w:t>
      </w:r>
      <w:r w:rsidR="0053440E">
        <w:t>8032</w:t>
      </w:r>
      <w:r w:rsidR="009A6D23">
        <w:t xml:space="preserve">, effective </w:t>
      </w:r>
      <w:r w:rsidR="008D73F9">
        <w:t>May 25, 2023</w:t>
      </w:r>
      <w:r w:rsidR="009A6D23">
        <w:t>, for a maximum of 150 days</w:t>
      </w:r>
      <w:r w:rsidR="006546E8" w:rsidRPr="009F5536">
        <w:t>; amended at 4</w:t>
      </w:r>
      <w:r w:rsidR="006546E8">
        <w:t>7</w:t>
      </w:r>
      <w:r w:rsidR="006546E8" w:rsidRPr="009F5536">
        <w:t xml:space="preserve"> Ill. Reg. </w:t>
      </w:r>
      <w:r w:rsidR="0029682C">
        <w:t>14117</w:t>
      </w:r>
      <w:r w:rsidR="006546E8" w:rsidRPr="009F5536">
        <w:t xml:space="preserve">, effective </w:t>
      </w:r>
      <w:r w:rsidR="0029682C">
        <w:t>September 21, 2023</w:t>
      </w:r>
      <w:r>
        <w:t>.</w:t>
      </w:r>
    </w:p>
    <w:sectPr w:rsidR="00C12038" w:rsidRPr="00935A8C" w:rsidSect="00DF3DC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00FD"/>
    <w:rsid w:val="000128CE"/>
    <w:rsid w:val="00136239"/>
    <w:rsid w:val="00180FA5"/>
    <w:rsid w:val="0029682C"/>
    <w:rsid w:val="00392FC3"/>
    <w:rsid w:val="00393562"/>
    <w:rsid w:val="004E4703"/>
    <w:rsid w:val="005261DF"/>
    <w:rsid w:val="0053440E"/>
    <w:rsid w:val="006077BF"/>
    <w:rsid w:val="006546E8"/>
    <w:rsid w:val="00784B87"/>
    <w:rsid w:val="007B0D40"/>
    <w:rsid w:val="007E1D86"/>
    <w:rsid w:val="00810A34"/>
    <w:rsid w:val="008800FD"/>
    <w:rsid w:val="008C3758"/>
    <w:rsid w:val="008D73F9"/>
    <w:rsid w:val="009A6D23"/>
    <w:rsid w:val="00A21DDA"/>
    <w:rsid w:val="00AA1920"/>
    <w:rsid w:val="00B60124"/>
    <w:rsid w:val="00C12038"/>
    <w:rsid w:val="00CE724E"/>
    <w:rsid w:val="00CF2A37"/>
    <w:rsid w:val="00D649B5"/>
    <w:rsid w:val="00D92675"/>
    <w:rsid w:val="00DF3DC3"/>
    <w:rsid w:val="00EC2D04"/>
    <w:rsid w:val="00ED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50AB7BB"/>
  <w15:docId w15:val="{49134095-4498-4FCB-AEE8-20BF3C7B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0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F3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and Regulations of the Illinois Liquor Commission, amended March 31, 1977; amended July 7, 1977; amended at 3 I</vt:lpstr>
    </vt:vector>
  </TitlesOfParts>
  <Company>State Of Illinois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and Regulations of the Illinois Liquor Commission, amended March 31, 1977; amended July 7, 1977; amended at 3 I</dc:title>
  <dc:subject/>
  <dc:creator>saboch</dc:creator>
  <cp:keywords/>
  <dc:description/>
  <cp:lastModifiedBy>Shipley, Melissa A.</cp:lastModifiedBy>
  <cp:revision>19</cp:revision>
  <dcterms:created xsi:type="dcterms:W3CDTF">2012-06-21T20:43:00Z</dcterms:created>
  <dcterms:modified xsi:type="dcterms:W3CDTF">2023-10-06T19:10:00Z</dcterms:modified>
</cp:coreProperties>
</file>