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9D" w:rsidRDefault="00C0259D" w:rsidP="00C025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18FC" w:rsidRDefault="00C0259D">
      <w:pPr>
        <w:pStyle w:val="JCARMainSourceNote"/>
      </w:pPr>
      <w:r>
        <w:t>SOURCE:  Adopted at 8 Ill. Reg. 23202</w:t>
      </w:r>
      <w:r w:rsidR="00181C2D">
        <w:t>, effective November 30, 1984</w:t>
      </w:r>
      <w:r w:rsidR="00C918FC">
        <w:t xml:space="preserve">; amended at 34 Ill. Reg. </w:t>
      </w:r>
      <w:r w:rsidR="007368D8">
        <w:t>90</w:t>
      </w:r>
      <w:r w:rsidR="002A4FC2">
        <w:t>19</w:t>
      </w:r>
      <w:r w:rsidR="00C918FC">
        <w:t xml:space="preserve">, effective </w:t>
      </w:r>
      <w:r w:rsidR="00B55C7E">
        <w:t>June 22, 2010</w:t>
      </w:r>
      <w:r w:rsidR="00C918FC">
        <w:t>.</w:t>
      </w:r>
    </w:p>
    <w:sectPr w:rsidR="00C918FC" w:rsidSect="00C025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59D"/>
    <w:rsid w:val="001678D1"/>
    <w:rsid w:val="00181C2D"/>
    <w:rsid w:val="002A4FC2"/>
    <w:rsid w:val="007368D8"/>
    <w:rsid w:val="00783EE2"/>
    <w:rsid w:val="008713ED"/>
    <w:rsid w:val="008B2539"/>
    <w:rsid w:val="00B55C7E"/>
    <w:rsid w:val="00C0259D"/>
    <w:rsid w:val="00C918FC"/>
    <w:rsid w:val="00E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91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9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