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03" w:rsidRDefault="00951203" w:rsidP="009512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1203" w:rsidRDefault="00951203" w:rsidP="00951203">
      <w:pPr>
        <w:widowControl w:val="0"/>
        <w:autoSpaceDE w:val="0"/>
        <w:autoSpaceDN w:val="0"/>
        <w:adjustRightInd w:val="0"/>
      </w:pPr>
      <w:r>
        <w:t>SOURCE:  Adopted at 8 Ill. Reg. 15957, effective August 20, 1984; amended at 9 Ill. Reg. 2314, effective February 15, 1985; amended at 9 Ill. Reg. 12859, effective August 6, 1985; amended at 11 Ill. Reg. 19416, effective November 13, 1987; amended at 12 Ill. Reg. 14689, effective September 2, 1988; amended at 13 Ill. Reg. 15763, effective September 22, 1989; amended at 14 Ill. Reg. 15999, effective September 17, 1990; recodified from the Department of Rehabilitation Services to the Department of Human Services at 21 Ill. Reg. 9327; old Part repealed at 23 Ill. Reg. 4402 and new Part adopted at 23 Ill. Reg. 4404, effective March 31, 1999; amended at 24 Ill. Reg. 13658, effective August 24, 2000.</w:t>
      </w:r>
    </w:p>
    <w:sectPr w:rsidR="00951203" w:rsidSect="00951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203"/>
    <w:rsid w:val="000A1A2E"/>
    <w:rsid w:val="001678D1"/>
    <w:rsid w:val="002529CE"/>
    <w:rsid w:val="005D70C7"/>
    <w:rsid w:val="00951203"/>
    <w:rsid w:val="00F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